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40" w:rsidRDefault="003B2DBC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химии 8 класс</w:t>
      </w:r>
    </w:p>
    <w:p w:rsidR="002B2540" w:rsidRDefault="003B2DBC">
      <w:pPr>
        <w:pStyle w:val="aa"/>
        <w:framePr w:wrap="around"/>
      </w:pPr>
      <w:r>
        <w:t>   1   </w:t>
      </w:r>
    </w:p>
    <w:p w:rsidR="002B2540" w:rsidRDefault="002B2540"/>
    <w:p w:rsidR="002B2540" w:rsidRDefault="003B2DBC">
      <w:r>
        <w:t>1.1. 1</w:t>
      </w:r>
    </w:p>
    <w:p w:rsidR="002B2540" w:rsidRDefault="003B2DBC">
      <w:r>
        <w:t xml:space="preserve">1.2. В правильном ответе для рис. 2 и 3 должны быть приведены </w:t>
      </w:r>
      <w:r>
        <w:rPr>
          <w:u w:val="single"/>
        </w:rPr>
        <w:t>примеры веществ с указанием их названий и формул</w:t>
      </w:r>
      <w:r>
        <w:t>, например:</w:t>
      </w:r>
      <w:r>
        <w:br/>
        <w:t>для рис. 2: вода H</w:t>
      </w:r>
      <w:r>
        <w:rPr>
          <w:vertAlign w:val="subscript"/>
        </w:rPr>
        <w:t>2</w:t>
      </w:r>
      <w:r>
        <w:t>O;</w:t>
      </w:r>
      <w:r>
        <w:br/>
        <w:t>для рис. 3: медь Сu.</w:t>
      </w:r>
      <w:r>
        <w:br/>
        <w:t>Для рис. 1 должны быть указаны название и формула индивидуального химического вещества: водород Н</w:t>
      </w:r>
      <w:r>
        <w:rPr>
          <w:vertAlign w:val="subscript"/>
        </w:rPr>
        <w:t>2</w:t>
      </w:r>
      <w:r>
        <w:t>.</w:t>
      </w:r>
      <w:r>
        <w:br/>
        <w:t>Для рис. 2 и 3 могут быть приведены другие примеры веществ и соответствующие им формулы.</w:t>
      </w:r>
    </w:p>
    <w:p w:rsidR="002B2540" w:rsidRDefault="003B2DBC">
      <w:r>
        <w:rPr>
          <w:i/>
        </w:rPr>
        <w:t>При оценивании в качестве правильного отве</w:t>
      </w:r>
      <w:r>
        <w:rPr>
          <w:i/>
        </w:rPr>
        <w:t>та принимается название вещества с соответствующей формулой; указание только названия или </w:t>
      </w:r>
      <w:r>
        <w:t>т</w:t>
      </w:r>
      <w:r>
        <w:rPr>
          <w:i/>
        </w:rPr>
        <w:t>олько формулы вещества не засчитывается в качестве правильного ответа.</w:t>
      </w:r>
    </w:p>
    <w:p w:rsidR="002B2540" w:rsidRDefault="003B2DBC">
      <w:pPr>
        <w:pStyle w:val="aa"/>
        <w:framePr w:wrap="around"/>
      </w:pPr>
      <w:r>
        <w:t>   2   </w:t>
      </w:r>
    </w:p>
    <w:p w:rsidR="002B2540" w:rsidRDefault="002B2540"/>
    <w:p w:rsidR="002B2540" w:rsidRDefault="003B2DBC">
      <w:r>
        <w:t xml:space="preserve">2.1 Правильный ответ должен содержать следующие </w:t>
      </w:r>
      <w:r>
        <w:rPr>
          <w:u w:val="single"/>
        </w:rPr>
        <w:t>элементы:</w:t>
      </w:r>
      <w:r>
        <w:rPr>
          <w:u w:val="single"/>
        </w:rPr>
        <w:br/>
      </w:r>
      <w:r>
        <w:t>1) </w:t>
      </w:r>
      <w:r>
        <w:rPr>
          <w:u w:val="single"/>
        </w:rPr>
        <w:t>указание процесса</w:t>
      </w:r>
      <w:r>
        <w:t>, в ход</w:t>
      </w:r>
      <w:r>
        <w:t>е которого протекает химическая реакция: 3;</w:t>
      </w:r>
      <w:r>
        <w:br/>
        <w:t>2) объяснение выбора, например: потому что при гашении питьевой соды уксусом образуются новые химические вещества.</w:t>
      </w:r>
      <w:r>
        <w:br/>
        <w:t>(Может быть дано иное объяснение выбора рисунка.)</w:t>
      </w:r>
    </w:p>
    <w:p w:rsidR="002B2540" w:rsidRDefault="003B2DBC">
      <w:r>
        <w:t xml:space="preserve">2.2. В правильном ответе должен быть указан </w:t>
      </w:r>
      <w:r>
        <w:rPr>
          <w:u w:val="single"/>
        </w:rPr>
        <w:t>при</w:t>
      </w:r>
      <w:r>
        <w:rPr>
          <w:u w:val="single"/>
        </w:rPr>
        <w:t>знак</w:t>
      </w:r>
      <w:r>
        <w:t xml:space="preserve"> протекания химической реакции из п. 2.1, например: выделение газа.</w:t>
      </w:r>
      <w:r>
        <w:br/>
        <w:t>Может быть указан иной признак.</w:t>
      </w:r>
    </w:p>
    <w:p w:rsidR="002B2540" w:rsidRDefault="003B2DBC">
      <w:pPr>
        <w:pStyle w:val="aa"/>
        <w:framePr w:wrap="around"/>
      </w:pPr>
      <w:r>
        <w:t>   3   </w:t>
      </w:r>
    </w:p>
    <w:p w:rsidR="002B2540" w:rsidRDefault="002B2540"/>
    <w:p w:rsidR="002B2540" w:rsidRDefault="003B2DBC">
      <w:r>
        <w:t>3.1. М(CН</w:t>
      </w:r>
      <w:r>
        <w:rPr>
          <w:vertAlign w:val="subscript"/>
        </w:rPr>
        <w:t>4</w:t>
      </w:r>
      <w:r>
        <w:t>) = 16 г/моль; М(O</w:t>
      </w:r>
      <w:r>
        <w:rPr>
          <w:vertAlign w:val="subscript"/>
        </w:rPr>
        <w:t>3</w:t>
      </w:r>
      <w:r>
        <w:t>) = 48 г/моль; М(SO</w:t>
      </w:r>
      <w:r>
        <w:rPr>
          <w:vertAlign w:val="subscript"/>
        </w:rPr>
        <w:t>2</w:t>
      </w:r>
      <w:r>
        <w:t>) = 64 г/моль</w:t>
      </w:r>
    </w:p>
    <w:p w:rsidR="002B2540" w:rsidRDefault="003B2DBC">
      <w:r>
        <w:t>3.2. Правильный ответ должен содержать следующие элементы:</w:t>
      </w:r>
      <w:r>
        <w:br/>
        <w:t>1)</w:t>
      </w:r>
      <w:r>
        <w:rPr>
          <w:u w:val="single"/>
        </w:rPr>
        <w:t>указание газа:</w:t>
      </w:r>
      <w:r>
        <w:t>  мет</w:t>
      </w:r>
      <w:r>
        <w:t>ан (1);</w:t>
      </w:r>
      <w:r>
        <w:br/>
        <w:t>2)</w:t>
      </w:r>
      <w:r>
        <w:rPr>
          <w:u w:val="single"/>
        </w:rPr>
        <w:t xml:space="preserve"> объяснение выбора</w:t>
      </w:r>
      <w:r>
        <w:t>, например: чтобы весы находились в состоянии равновесия, массы обеих заполненных газами колб должны быть равны. Объём второй колбы в два раза больше объёма первой, поэтому вторая колба должна быть заполнена газом с молярной мас</w:t>
      </w:r>
      <w:r>
        <w:t>сой в два раза меньше, чем в первой колбе. Молярная масса силана М(SiH</w:t>
      </w:r>
      <w:r>
        <w:rPr>
          <w:vertAlign w:val="subscript"/>
        </w:rPr>
        <w:t>4</w:t>
      </w:r>
      <w:r>
        <w:t>) = 32 г/моль, поэтому газ во второй колбе должен иметь молярную массу 16 г/моль. Следовательно, ответ – метан СH</w:t>
      </w:r>
      <w:r>
        <w:rPr>
          <w:vertAlign w:val="subscript"/>
        </w:rPr>
        <w:t>4</w:t>
      </w:r>
      <w:r>
        <w:t>.</w:t>
      </w:r>
      <w:r>
        <w:br/>
        <w:t>(Объяснение может быть сформулировано иначе.)</w:t>
      </w:r>
    </w:p>
    <w:p w:rsidR="002B2540" w:rsidRDefault="003B2DBC">
      <w:pPr>
        <w:pStyle w:val="aa"/>
        <w:framePr w:wrap="around"/>
      </w:pPr>
      <w:r>
        <w:t>   4   </w:t>
      </w:r>
    </w:p>
    <w:p w:rsidR="002B2540" w:rsidRDefault="002B2540"/>
    <w:p w:rsidR="002B2540" w:rsidRDefault="003B2DBC">
      <w:r>
        <w:t>Правильный отв</w:t>
      </w:r>
      <w:r>
        <w:t xml:space="preserve">ет должен содержать заполненную </w:t>
      </w:r>
      <w:r>
        <w:rPr>
          <w:u w:val="single"/>
        </w:rPr>
        <w:t>таблицу:</w:t>
      </w:r>
    </w:p>
    <w:p w:rsidR="002B2540" w:rsidRDefault="003B2DBC">
      <w:bookmarkStart w:id="0" w:name="_GoBack"/>
      <w:r>
        <w:rPr>
          <w:noProof/>
          <w:lang w:eastAsia="ru-RU"/>
        </w:rPr>
        <w:drawing>
          <wp:inline distT="0" distB="0" distL="0" distR="0">
            <wp:extent cx="5943600" cy="1581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B2540" w:rsidRDefault="003B2DBC">
      <w:pPr>
        <w:pStyle w:val="aa"/>
        <w:framePr w:wrap="around"/>
      </w:pPr>
      <w:r>
        <w:lastRenderedPageBreak/>
        <w:t>   5   </w:t>
      </w:r>
    </w:p>
    <w:p w:rsidR="002B2540" w:rsidRDefault="002B2540"/>
    <w:p w:rsidR="002B2540" w:rsidRDefault="003B2DBC">
      <w:r>
        <w:t>5.1. Должен быть приведён расчёт и дан правильный ответ:</w:t>
      </w:r>
      <w:r>
        <w:br/>
        <w:t>m(витамина С) = 5 мг × (140 г / 100 г) = 7 мг</w:t>
      </w:r>
    </w:p>
    <w:p w:rsidR="002B2540" w:rsidRDefault="003B2DBC">
      <w:r>
        <w:t>5.2. Должен быть приведён расчёт и дан правильный ответ:</w:t>
      </w:r>
      <w:r>
        <w:br/>
        <w:t>α = 7 мг / 70 мг = 0,10 (или 10%)</w:t>
      </w:r>
    </w:p>
    <w:p w:rsidR="002B2540" w:rsidRDefault="003B2DBC">
      <w:pPr>
        <w:pStyle w:val="aa"/>
        <w:framePr w:wrap="around"/>
      </w:pPr>
      <w:r>
        <w:t>   6   </w:t>
      </w:r>
    </w:p>
    <w:p w:rsidR="002B2540" w:rsidRDefault="002B2540"/>
    <w:p w:rsidR="002B2540" w:rsidRDefault="003B2DBC">
      <w:r>
        <w:t>6.1. Правильный ответ должен содержать следующие элементы:</w:t>
      </w:r>
      <w:r>
        <w:br/>
        <w:t>1) формулы простых веществ: железо – Fe; сера – S;</w:t>
      </w:r>
      <w:r>
        <w:br/>
        <w:t>2) формулы сложных веществ: вода – H</w:t>
      </w:r>
      <w:r>
        <w:rPr>
          <w:vertAlign w:val="subscript"/>
        </w:rPr>
        <w:t>2</w:t>
      </w:r>
      <w:r>
        <w:t>O; сульфид железа(II) – FeS; гидроксид бария</w:t>
      </w:r>
      <w:r>
        <w:br/>
        <w:t>– Ba(OH)</w:t>
      </w:r>
      <w:r>
        <w:rPr>
          <w:vertAlign w:val="subscript"/>
        </w:rPr>
        <w:t>2</w:t>
      </w:r>
      <w:r>
        <w:t>; хлороводород – HCl; хлорид бария – BaСl</w:t>
      </w:r>
      <w:r>
        <w:rPr>
          <w:vertAlign w:val="subscript"/>
        </w:rPr>
        <w:t>2</w:t>
      </w:r>
    </w:p>
    <w:p w:rsidR="002B2540" w:rsidRDefault="003B2DBC">
      <w:r>
        <w:t>6.2. сера ИЛ</w:t>
      </w:r>
      <w:r>
        <w:t>И S</w:t>
      </w:r>
    </w:p>
    <w:p w:rsidR="002B2540" w:rsidRDefault="003B2DBC">
      <w:r>
        <w:t>6.3. сульфид железа(II) FeS – (средняя) соль ИЛИ гидроксид бария Вa(OH)</w:t>
      </w:r>
      <w:r>
        <w:rPr>
          <w:vertAlign w:val="subscript"/>
        </w:rPr>
        <w:t>2</w:t>
      </w:r>
      <w:r>
        <w:t xml:space="preserve"> – основание ИЛИ хлороводород HCl – кислота ИЛИ хлорид бария ВaCl</w:t>
      </w:r>
      <w:r>
        <w:rPr>
          <w:vertAlign w:val="subscript"/>
        </w:rPr>
        <w:t>2</w:t>
      </w:r>
      <w:r>
        <w:t xml:space="preserve"> – (средняя) соль</w:t>
      </w:r>
    </w:p>
    <w:p w:rsidR="002B2540" w:rsidRDefault="003B2DBC">
      <w:r>
        <w:t>6.4. Вещества, состоящие из атомов трёх элементов, – гидроксид бария.</w:t>
      </w:r>
      <w:r>
        <w:br/>
        <w:t>ω(O в Вa(ОH)</w:t>
      </w:r>
      <w:r>
        <w:rPr>
          <w:vertAlign w:val="subscript"/>
        </w:rPr>
        <w:t>2</w:t>
      </w:r>
      <w:r>
        <w:t xml:space="preserve">) = (2×16) / </w:t>
      </w:r>
      <w:r>
        <w:t>(137 + 2×16 + 2×1) = 0,187 (или 18,7%).</w:t>
      </w:r>
    </w:p>
    <w:p w:rsidR="002B2540" w:rsidRDefault="003B2DBC">
      <w:r>
        <w:t>6.5. Должен быть приведён расчёт и дан правильный ответ:</w:t>
      </w:r>
      <w:r>
        <w:br/>
        <w:t>масса хлорида бария: m(BaCl</w:t>
      </w:r>
      <w:r>
        <w:rPr>
          <w:vertAlign w:val="subscript"/>
        </w:rPr>
        <w:t>2</w:t>
      </w:r>
      <w:r>
        <w:t>) = 0,25 моль × 208 г/моль = 52 г</w:t>
      </w:r>
    </w:p>
    <w:p w:rsidR="002B2540" w:rsidRDefault="003B2DBC">
      <w:pPr>
        <w:pStyle w:val="aa"/>
        <w:framePr w:wrap="around"/>
      </w:pPr>
      <w:r>
        <w:t>   7   </w:t>
      </w:r>
    </w:p>
    <w:p w:rsidR="002B2540" w:rsidRDefault="002B2540"/>
    <w:p w:rsidR="002B2540" w:rsidRDefault="003B2DBC">
      <w:r>
        <w:t>7.1. Уравнения реакций:</w:t>
      </w:r>
      <w:r>
        <w:br/>
        <w:t>(1) Fe + 2HCl (р-р) = FeCl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>;</w:t>
      </w:r>
      <w:r>
        <w:br/>
        <w:t>(2) CaCl</w:t>
      </w:r>
      <w:r>
        <w:rPr>
          <w:vertAlign w:val="subscript"/>
        </w:rPr>
        <w:t>2</w:t>
      </w:r>
      <w:r>
        <w:t xml:space="preserve"> +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= CaCO</w:t>
      </w:r>
      <w:r>
        <w:rPr>
          <w:vertAlign w:val="subscript"/>
        </w:rPr>
        <w:t>3</w:t>
      </w:r>
      <w:r>
        <w:t xml:space="preserve"> + 2NaCl</w:t>
      </w:r>
    </w:p>
    <w:p w:rsidR="002B2540" w:rsidRDefault="003B2DBC">
      <w:r>
        <w:t>7.2. В правильном ответе должна быть выбрана реакция, указан её тип и приведено объяснение, например:</w:t>
      </w:r>
      <w:r>
        <w:br/>
        <w:t>реакция (1) – реакция замещения (атомы железа замещают атомы водорода в составе сложного вещества – хлороводорода), ИЛИ</w:t>
      </w:r>
      <w:r>
        <w:br/>
        <w:t>реакция (2) – реакция обм</w:t>
      </w:r>
      <w:r>
        <w:t>ена (два сложных вещества (хлорид кальция и карбонат натрия) обмениваются своими составными частями (ионами), в результате чего образуются два других сложных вещества – карбонат кальция и хлорид натрия)</w:t>
      </w:r>
    </w:p>
    <w:p w:rsidR="002B2540" w:rsidRDefault="003B2DBC">
      <w:r>
        <w:t xml:space="preserve">7.3. Правильный ответ должен содержать следующие </w:t>
      </w:r>
      <w:r>
        <w:rPr>
          <w:u w:val="single"/>
        </w:rPr>
        <w:t>элем</w:t>
      </w:r>
      <w:r>
        <w:rPr>
          <w:u w:val="single"/>
        </w:rPr>
        <w:t>енты:</w:t>
      </w:r>
      <w:r>
        <w:rPr>
          <w:u w:val="single"/>
        </w:rPr>
        <w:br/>
      </w:r>
      <w:r>
        <w:t>1)</w:t>
      </w:r>
      <w:r>
        <w:rPr>
          <w:u w:val="single"/>
        </w:rPr>
        <w:t xml:space="preserve"> номер рисунка:</w:t>
      </w:r>
      <w:r>
        <w:t> рис. 2;</w:t>
      </w:r>
      <w:r>
        <w:br/>
        <w:t>2)</w:t>
      </w:r>
      <w:r>
        <w:rPr>
          <w:u w:val="single"/>
        </w:rPr>
        <w:t xml:space="preserve"> метод:</w:t>
      </w:r>
      <w:r>
        <w:t xml:space="preserve"> действие магнитом;</w:t>
      </w:r>
      <w:r>
        <w:br/>
        <w:t>3)</w:t>
      </w:r>
      <w:r>
        <w:rPr>
          <w:u w:val="single"/>
        </w:rPr>
        <w:t xml:space="preserve"> объяснение</w:t>
      </w:r>
      <w:r>
        <w:t>, например: прибор, изображённый на рис. 1, используется для отделения примесей, нерастворимых в жидкости; поскольку и железные опилки, и порошок карбоната кальция представляют собой</w:t>
      </w:r>
      <w:r>
        <w:t xml:space="preserve"> твёрдые вещества, они не могут быть разделены с помощью этого прибора.</w:t>
      </w:r>
      <w:r>
        <w:br/>
        <w:t>(Может быть дано иное объяснение.)</w:t>
      </w:r>
    </w:p>
    <w:p w:rsidR="002B2540" w:rsidRDefault="003B2DBC">
      <w:pPr>
        <w:pStyle w:val="aa"/>
        <w:framePr w:wrap="around"/>
      </w:pPr>
      <w:r>
        <w:t>   8   </w:t>
      </w:r>
    </w:p>
    <w:p w:rsidR="002B2540" w:rsidRDefault="002B2540"/>
    <w:p w:rsidR="002B2540" w:rsidRDefault="003B2DBC">
      <w:r>
        <w:t>2341</w:t>
      </w:r>
    </w:p>
    <w:p w:rsidR="002B2540" w:rsidRDefault="003B2DBC">
      <w:pPr>
        <w:pStyle w:val="aa"/>
        <w:framePr w:wrap="around"/>
      </w:pPr>
      <w:r>
        <w:t>   9   </w:t>
      </w:r>
    </w:p>
    <w:p w:rsidR="002B2540" w:rsidRDefault="002B2540"/>
    <w:p w:rsidR="002B2540" w:rsidRDefault="003B2DBC">
      <w:r>
        <w:t>23</w:t>
      </w:r>
    </w:p>
    <w:sectPr w:rsidR="002B2540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DBC" w:rsidRDefault="003B2DBC" w:rsidP="0055011E">
      <w:pPr>
        <w:spacing w:before="0" w:after="0"/>
      </w:pPr>
      <w:r>
        <w:separator/>
      </w:r>
    </w:p>
  </w:endnote>
  <w:endnote w:type="continuationSeparator" w:id="0">
    <w:p w:rsidR="003B2DBC" w:rsidRDefault="003B2DBC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23C1A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DBC" w:rsidRDefault="003B2DBC" w:rsidP="0055011E">
      <w:pPr>
        <w:spacing w:before="0" w:after="0"/>
      </w:pPr>
      <w:r>
        <w:separator/>
      </w:r>
    </w:p>
  </w:footnote>
  <w:footnote w:type="continuationSeparator" w:id="0">
    <w:p w:rsidR="003B2DBC" w:rsidRDefault="003B2DBC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23C1A"/>
    <w:rsid w:val="002B2540"/>
    <w:rsid w:val="003B2DBC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B9EE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2024-08-15T09:23:00Z</dcterms:modified>
</cp:coreProperties>
</file>