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FFE" w:rsidRDefault="00F91402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обществознанию 6 класс</w:t>
      </w:r>
    </w:p>
    <w:p w:rsidR="004C0FFE" w:rsidRDefault="00F91402">
      <w:pPr>
        <w:pStyle w:val="aa"/>
        <w:framePr w:wrap="around"/>
      </w:pPr>
      <w:r>
        <w:t>   1   </w:t>
      </w:r>
    </w:p>
    <w:p w:rsidR="004C0FFE" w:rsidRDefault="004C0FFE"/>
    <w:p w:rsidR="004C0FFE" w:rsidRDefault="00F91402">
      <w:r>
        <w:t>Правильный ответ должен содержать следующие элементы:</w:t>
      </w:r>
      <w:r>
        <w:br/>
        <w:t>1) ответ на первый вопрос, например: в современном мире плохо образованному </w:t>
      </w:r>
      <w:r>
        <w:br/>
      </w:r>
      <w:r>
        <w:t>или совсем неграмотному человеку не удастся найти хорошо оплачиваемую </w:t>
      </w:r>
      <w:r>
        <w:br/>
        <w:t>работу и обеспечить достойный уровень жизни себе и своей семье, поэтому </w:t>
      </w:r>
      <w:r>
        <w:br/>
        <w:t>государство заботится о своих гражданах и даёт им возможность получить </w:t>
      </w:r>
      <w:r>
        <w:br/>
        <w:t>образование;</w:t>
      </w:r>
      <w:r>
        <w:br/>
        <w:t>(Может быть дан иной уместн</w:t>
      </w:r>
      <w:r>
        <w:t>ый ответ на вопрос.)</w:t>
      </w:r>
      <w:r>
        <w:br/>
        <w:t>2) рассказ о своей учебной деятельности должен включать:</w:t>
      </w:r>
      <w:r>
        <w:br/>
        <w:t>– указание одного или нескольких видов работы на уроках, которые нравятся </w:t>
      </w:r>
      <w:r>
        <w:br/>
        <w:t>обучающемуся;</w:t>
      </w:r>
      <w:r>
        <w:br/>
        <w:t>– объяснение того, чем привлекательны, интересны для обучающегося </w:t>
      </w:r>
      <w:r>
        <w:br/>
        <w:t>указанный(-ые) им вид(</w:t>
      </w:r>
      <w:r>
        <w:t>ы) учебной деятельности работы;</w:t>
      </w:r>
      <w:r>
        <w:br/>
        <w:t>– указание одного или нескольких видов работы на уроках, которые являются </w:t>
      </w:r>
      <w:r>
        <w:br/>
        <w:t>самыми трудными для обучающегося;</w:t>
      </w:r>
      <w:r>
        <w:br/>
        <w:t>– объяснение причины трудности указанного(-ых) вида(-ов) учебной деятельности</w:t>
      </w:r>
    </w:p>
    <w:p w:rsidR="004C0FFE" w:rsidRDefault="00F91402">
      <w:pPr>
        <w:pStyle w:val="aa"/>
        <w:framePr w:wrap="around"/>
      </w:pPr>
      <w:r>
        <w:t>   2   </w:t>
      </w:r>
    </w:p>
    <w:p w:rsidR="004C0FFE" w:rsidRDefault="004C0FFE"/>
    <w:p w:rsidR="004C0FFE" w:rsidRDefault="00F91402">
      <w:r>
        <w:t>135</w:t>
      </w:r>
    </w:p>
    <w:p w:rsidR="004C0FFE" w:rsidRDefault="00F91402">
      <w:pPr>
        <w:pStyle w:val="aa"/>
        <w:framePr w:wrap="around"/>
      </w:pPr>
      <w:r>
        <w:t>   3   </w:t>
      </w:r>
    </w:p>
    <w:p w:rsidR="004C0FFE" w:rsidRDefault="004C0FFE"/>
    <w:p w:rsidR="004C0FFE" w:rsidRDefault="00F91402">
      <w:r>
        <w:t>1112</w:t>
      </w:r>
    </w:p>
    <w:p w:rsidR="004C0FFE" w:rsidRDefault="00F91402">
      <w:pPr>
        <w:pStyle w:val="aa"/>
        <w:framePr w:wrap="around"/>
      </w:pPr>
      <w:r>
        <w:t>   4   </w:t>
      </w:r>
    </w:p>
    <w:p w:rsidR="004C0FFE" w:rsidRDefault="004C0FFE"/>
    <w:p w:rsidR="004C0FFE" w:rsidRDefault="00F91402">
      <w:r>
        <w:t>1</w:t>
      </w:r>
      <w:r>
        <w:t>. Заполненный пропуск в схеме: Подзаконные акты</w:t>
      </w:r>
      <w:r>
        <w:br/>
        <w:t xml:space="preserve">2. а) Источники права формируют правовые нормы, которые регулируют общественные отношения, устанавливают права и обязанности граждан и организаций. Каждый источник права имеет свою силу и область применения, </w:t>
      </w:r>
      <w:r>
        <w:t>и их совокупность создает правовую систему. Правовые нормы, установленные источниками права, обязательны для исполнения и влияют на повседневную жизнь людей.</w:t>
      </w:r>
      <w:r>
        <w:br/>
        <w:t>б) Пример: Конституция устанавливает основные принципы и права граждан, Законы</w:t>
      </w:r>
      <w:bookmarkStart w:id="0" w:name="_GoBack"/>
      <w:bookmarkEnd w:id="0"/>
      <w:r>
        <w:br/>
        <w:t>конкретизируют и де</w:t>
      </w:r>
      <w:r>
        <w:t>тализируют эти принципы, а подзаконные акты, такие как</w:t>
      </w:r>
      <w:r>
        <w:br/>
        <w:t>постановления правительства или приказания министерств, регулируют более</w:t>
      </w:r>
      <w:r>
        <w:br/>
        <w:t>специфические аспекты. Например, Закон о трудовых отношениях устанавливает права</w:t>
      </w:r>
      <w:r>
        <w:br/>
        <w:t xml:space="preserve">работников и работодателей, а подзаконные акты </w:t>
      </w:r>
      <w:r>
        <w:t>могут детализировать правила по</w:t>
      </w:r>
      <w:r>
        <w:br/>
        <w:t>оформлению трудового договора и условиям его расторжения.</w:t>
      </w:r>
    </w:p>
    <w:p w:rsidR="004C0FFE" w:rsidRDefault="00F91402">
      <w:pPr>
        <w:pStyle w:val="aa"/>
        <w:framePr w:wrap="around"/>
      </w:pPr>
      <w:r>
        <w:t>   5   </w:t>
      </w:r>
    </w:p>
    <w:p w:rsidR="004C0FFE" w:rsidRDefault="004C0FFE"/>
    <w:p w:rsidR="004C0FFE" w:rsidRDefault="00F91402">
      <w:r>
        <w:t>Правильный ответ должен содержать следующие элементы: </w:t>
      </w:r>
      <w:r>
        <w:br/>
        <w:t>1) ответ на первый вопрос, например: неправильные поступки, проанализировав которые, можно сделать пра</w:t>
      </w:r>
      <w:r>
        <w:t>вильный вывод на будущее; </w:t>
      </w:r>
      <w:r>
        <w:br/>
        <w:t>2) объяснение, например: чем раньше человек осознает неправильность своих поступков, тем быстрее он преодолеет их последствия ИЛИ чем раньше человек приобретёт определённый жизненный опыт, тем меньше ошибок он будет совершать впо</w:t>
      </w:r>
      <w:r>
        <w:t>следствии.</w:t>
      </w:r>
    </w:p>
    <w:p w:rsidR="004C0FFE" w:rsidRDefault="00F91402">
      <w:pPr>
        <w:pStyle w:val="aa"/>
        <w:framePr w:wrap="around"/>
      </w:pPr>
      <w:r>
        <w:t>   6   </w:t>
      </w:r>
    </w:p>
    <w:p w:rsidR="004C0FFE" w:rsidRDefault="004C0FFE"/>
    <w:p w:rsidR="004C0FFE" w:rsidRDefault="00F91402">
      <w:r>
        <w:t>Правильный ответ должен содержать следующие элементы:</w:t>
      </w:r>
      <w:r>
        <w:br/>
        <w:t>1) ответ на первый вопрос:</w:t>
      </w:r>
      <w:r>
        <w:br/>
        <w:t>– название малой группы, например: школьный класс;</w:t>
      </w:r>
      <w:r>
        <w:br/>
        <w:t>– объяснение, например: небольшая численность / все члены группы знают друг друга;</w:t>
      </w:r>
      <w:r>
        <w:br/>
      </w:r>
      <w:r>
        <w:lastRenderedPageBreak/>
        <w:t>(Может быть дано друг</w:t>
      </w:r>
      <w:r>
        <w:t>ое корректное название малой группы и иное объяснение.)</w:t>
      </w:r>
      <w:r>
        <w:br/>
        <w:t>2) ответ на второй вопрос, например: трудовой коллектив, семья.</w:t>
      </w:r>
      <w:r>
        <w:br/>
        <w:t>Могут быть указаны другие малые группы</w:t>
      </w:r>
    </w:p>
    <w:p w:rsidR="004C0FFE" w:rsidRDefault="00F91402">
      <w:pPr>
        <w:pStyle w:val="aa"/>
        <w:framePr w:wrap="around"/>
      </w:pPr>
      <w:r>
        <w:t>   7   </w:t>
      </w:r>
    </w:p>
    <w:p w:rsidR="004C0FFE" w:rsidRDefault="004C0FFE"/>
    <w:p w:rsidR="004C0FFE" w:rsidRDefault="00F91402">
      <w:r>
        <w:t xml:space="preserve">Правильный ответ должен содержать краткое (из 5–7 предложений) сообщение о гражданине </w:t>
      </w:r>
      <w:r>
        <w:t>России с использованием шести предложенных понятий, например:</w:t>
      </w:r>
      <w:r>
        <w:br/>
        <w:t>Мы живём в России, являемся гражданами своего государства. Это значит, что у нас есть права и обязанности, которые зафиксированы в Конституции Российской Федерации. Граждане – это те люди, у кот</w:t>
      </w:r>
      <w:r>
        <w:t>орых имеется политико-правовая связь с государством. Граждан государства отличает любовь к Отечеству, патриотизм. В годы Великой Отечественной войны многие наши сверстники совершали подвиги, боролись с врагом. Быть патриотом – значит постоянно заботиться о</w:t>
      </w:r>
      <w:r>
        <w:t xml:space="preserve"> своей стране, городе, посёлке, своих близких.</w:t>
      </w:r>
      <w:r>
        <w:br/>
        <w:t>Может быть составлено другое краткое сообщение с использованием шести предложенных понятий.</w:t>
      </w:r>
      <w:r>
        <w:br/>
      </w:r>
      <w:r>
        <w:rPr>
          <w:i/>
        </w:rPr>
        <w:t>Указание количества предложений в задании является ориентировочным</w:t>
      </w:r>
    </w:p>
    <w:sectPr w:rsidR="004C0FFE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402" w:rsidRDefault="00F91402" w:rsidP="0055011E">
      <w:pPr>
        <w:spacing w:before="0" w:after="0"/>
      </w:pPr>
      <w:r>
        <w:separator/>
      </w:r>
    </w:p>
  </w:endnote>
  <w:endnote w:type="continuationSeparator" w:id="0">
    <w:p w:rsidR="00F91402" w:rsidRDefault="00F9140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57D90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402" w:rsidRDefault="00F91402" w:rsidP="0055011E">
      <w:pPr>
        <w:spacing w:before="0" w:after="0"/>
      </w:pPr>
      <w:r>
        <w:separator/>
      </w:r>
    </w:p>
  </w:footnote>
  <w:footnote w:type="continuationSeparator" w:id="0">
    <w:p w:rsidR="00F91402" w:rsidRDefault="00F9140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4C0FFE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57D90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1402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83233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2024-08-26T17:38:00Z</dcterms:modified>
</cp:coreProperties>
</file>