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94D" w:rsidRDefault="002D6A97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5 класс</w:t>
      </w:r>
    </w:p>
    <w:p w:rsidR="0052294D" w:rsidRDefault="002D6A97">
      <w:pPr>
        <w:pStyle w:val="aa"/>
        <w:framePr w:wrap="around"/>
      </w:pPr>
      <w:r>
        <w:t>  1-2  </w:t>
      </w:r>
    </w:p>
    <w:p w:rsidR="0052294D" w:rsidRDefault="0052294D"/>
    <w:p w:rsidR="0052294D" w:rsidRDefault="002D6A97">
      <w:r>
        <w:t>         Светит солнце. Блестит на солнышке, журчит по канавкам вода в ручьях. Скорее за дело! Во все(1) карманы набираешь бумагу. Остаётся аккуратно согнуть листок, взять за уголки и сделать бумажный(2) кораблик. Пустишь его на воду и любуешься. Вода подх</w:t>
      </w:r>
      <w:r>
        <w:t>ватит лёгкое судёнышко и понесёт.(3)</w:t>
      </w:r>
      <w:r>
        <w:br/>
        <w:t>         Бежишь по грязи, стараешься не отстать от кораблика. Надо успеть подправить судно, чтобы оно не притиралось к берегу. Ты капитан. Не усмотрел – корабль опрокинулся, его захлестнула волна. Теперь ты спасатель. П</w:t>
      </w:r>
      <w:r>
        <w:t>одхватываешь корабль и выбрасываешь на берег.</w:t>
      </w:r>
      <w:r>
        <w:br/>
        <w:t>         В спешке не успеваешь подумать о штанах и башмаках. А мама не понимает, грозится на улицу не выпустить.</w:t>
      </w:r>
    </w:p>
    <w:p w:rsidR="0052294D" w:rsidRDefault="002D6A97">
      <w:pPr>
        <w:jc w:val="right"/>
      </w:pPr>
      <w:r>
        <w:rPr>
          <w:i/>
        </w:rPr>
        <w:t>(По Г. Скребицкому)</w:t>
      </w:r>
    </w:p>
    <w:p w:rsidR="0052294D" w:rsidRDefault="0052294D">
      <w:pPr>
        <w:jc w:val="right"/>
      </w:pPr>
    </w:p>
    <w:p w:rsidR="0052294D" w:rsidRDefault="002D6A97">
      <w:r>
        <w:t>Фонетический разбор</w:t>
      </w:r>
      <w:r>
        <w:br/>
        <w:t>все(1)</w:t>
      </w:r>
      <w:r>
        <w:br/>
        <w:t>в − [ф] − согласный, глухой, твёрдый (возможно: [</w:t>
      </w:r>
      <w:r>
        <w:t>ф’] − согласный, глухой, мягкий)</w:t>
      </w:r>
      <w:r>
        <w:br/>
        <w:t>с − [с’] − согласный, глухой, мягкий</w:t>
      </w:r>
      <w:r>
        <w:br/>
        <w:t>е – [э] – гласный, ударный</w:t>
      </w:r>
      <w:r>
        <w:br/>
        <w:t>3 буквы, 3 звука, 1 слог</w:t>
      </w:r>
    </w:p>
    <w:p w:rsidR="0052294D" w:rsidRDefault="0052294D"/>
    <w:p w:rsidR="0052294D" w:rsidRDefault="002D6A97">
      <w:r>
        <w:t>Морфологический разбор</w:t>
      </w:r>
      <w:r>
        <w:br/>
      </w:r>
      <w:r>
        <w:rPr>
          <w:b/>
        </w:rPr>
        <w:t xml:space="preserve">бумажный(2) </w:t>
      </w:r>
      <w:r>
        <w:t>(кораблик)</w:t>
      </w:r>
      <w:r>
        <w:br/>
        <w:t>1) бумажный (кораблик) – имя прилагательное, обозначает признак предмета: кораблик</w:t>
      </w:r>
      <w:r>
        <w:br/>
        <w:t>(как</w:t>
      </w:r>
      <w:r>
        <w:t>ой?) бумажный;</w:t>
      </w:r>
      <w:r>
        <w:br/>
        <w:t>2) начальная форма – бумажный; в единственном числе, в мужском роде, в винительном падеже;</w:t>
      </w:r>
      <w:r>
        <w:br/>
        <w:t>3) в предложении является определением.</w:t>
      </w:r>
    </w:p>
    <w:p w:rsidR="0052294D" w:rsidRDefault="0052294D"/>
    <w:p w:rsidR="0052294D" w:rsidRDefault="002D6A97">
      <w:r>
        <w:t>Синтаксический разбор предложения</w:t>
      </w:r>
      <w:r>
        <w:br/>
      </w:r>
      <w:r>
        <w:rPr>
          <w:b/>
        </w:rPr>
        <w:t>Вода подхватит лёгкое судёнышко и понесёт.(3)</w:t>
      </w:r>
      <w:r>
        <w:rPr>
          <w:b/>
        </w:rPr>
        <w:br/>
      </w:r>
      <w:r>
        <w:t>Предложение повествовательное</w:t>
      </w:r>
      <w:r>
        <w:t>, невосклицательное, простое, распространённое.</w:t>
      </w:r>
      <w:r>
        <w:br/>
        <w:t>Грамматическая основа: вода (подлежащее), подхватит (и) понесёт (однородные</w:t>
      </w:r>
      <w:r>
        <w:br/>
        <w:t>сказуемые).</w:t>
      </w:r>
      <w:r>
        <w:br/>
        <w:t>Второстепенные члены предложения: (подхватит) судёнышко − дополнение; (судёнышко) лёгкое − определение.</w:t>
      </w:r>
    </w:p>
    <w:p w:rsidR="0052294D" w:rsidRDefault="002D6A97">
      <w:pPr>
        <w:pStyle w:val="aa"/>
        <w:framePr w:wrap="around"/>
      </w:pPr>
      <w:r>
        <w:t>  3-4  </w:t>
      </w:r>
    </w:p>
    <w:p w:rsidR="0052294D" w:rsidRDefault="0052294D"/>
    <w:p w:rsidR="0052294D" w:rsidRDefault="002D6A97">
      <w:r>
        <w:t>3. Отве</w:t>
      </w:r>
      <w:r>
        <w:t xml:space="preserve">т может быть сформулирован так: </w:t>
      </w:r>
      <w:r>
        <w:rPr>
          <w:i/>
        </w:rPr>
        <w:t>Ребята боялись, что их покусают пчёлы.</w:t>
      </w:r>
    </w:p>
    <w:p w:rsidR="0052294D" w:rsidRDefault="002D6A97">
      <w:r>
        <w:t>4. всегда</w:t>
      </w:r>
    </w:p>
    <w:p w:rsidR="0052294D" w:rsidRDefault="002D6A97">
      <w:pPr>
        <w:pStyle w:val="aa"/>
        <w:framePr w:wrap="around"/>
      </w:pPr>
      <w:r>
        <w:t>   5   </w:t>
      </w:r>
    </w:p>
    <w:p w:rsidR="0052294D" w:rsidRDefault="0052294D"/>
    <w:p w:rsidR="0052294D" w:rsidRDefault="002D6A97">
      <w:r>
        <w:rPr>
          <w:noProof/>
          <w:lang w:eastAsia="ru-RU"/>
        </w:rPr>
        <w:drawing>
          <wp:inline distT="0" distB="0" distL="0" distR="0">
            <wp:extent cx="2857500" cy="209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294D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97" w:rsidRDefault="002D6A97" w:rsidP="0055011E">
      <w:pPr>
        <w:spacing w:before="0" w:after="0"/>
      </w:pPr>
      <w:r>
        <w:separator/>
      </w:r>
    </w:p>
  </w:endnote>
  <w:endnote w:type="continuationSeparator" w:id="0">
    <w:p w:rsidR="002D6A97" w:rsidRDefault="002D6A9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F1FC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97" w:rsidRDefault="002D6A97" w:rsidP="0055011E">
      <w:pPr>
        <w:spacing w:before="0" w:after="0"/>
      </w:pPr>
      <w:r>
        <w:separator/>
      </w:r>
    </w:p>
  </w:footnote>
  <w:footnote w:type="continuationSeparator" w:id="0">
    <w:p w:rsidR="002D6A97" w:rsidRDefault="002D6A9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D6A97"/>
    <w:rsid w:val="002F1FC4"/>
    <w:rsid w:val="00474B47"/>
    <w:rsid w:val="004C0416"/>
    <w:rsid w:val="0052294D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C24D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2024-08-05T15:51:00Z</dcterms:modified>
</cp:coreProperties>
</file>