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A4" w:rsidRDefault="009804A4"/>
    <w:p w:rsidR="009804A4" w:rsidRDefault="009804A4"/>
    <w:p w:rsidR="009804A4" w:rsidRDefault="009804A4"/>
    <w:p w:rsidR="009804A4" w:rsidRDefault="0061499F">
      <w:pPr>
        <w:jc w:val="center"/>
      </w:pPr>
      <w:r>
        <w:rPr>
          <w:b/>
        </w:rPr>
        <w:t>Тренировочная работа в формате ОГЭ</w:t>
      </w:r>
      <w:r>
        <w:rPr>
          <w:b/>
        </w:rPr>
        <w:br/>
        <w:t>по РУССКОМУ ЯЗЫКУ</w:t>
      </w:r>
    </w:p>
    <w:p w:rsidR="009804A4" w:rsidRDefault="0061499F">
      <w:pPr>
        <w:jc w:val="center"/>
      </w:pPr>
      <w:r>
        <w:br/>
      </w:r>
      <w:r>
        <w:rPr>
          <w:b/>
        </w:rPr>
        <w:t>9 КЛАСС</w:t>
      </w:r>
    </w:p>
    <w:p w:rsidR="009804A4" w:rsidRDefault="009804A4">
      <w:pPr>
        <w:jc w:val="center"/>
      </w:pPr>
    </w:p>
    <w:p w:rsidR="009804A4" w:rsidRDefault="0061499F">
      <w:pPr>
        <w:jc w:val="center"/>
      </w:pPr>
      <w:r>
        <w:t>Дата: ___ ___ 20__ г.</w:t>
      </w:r>
    </w:p>
    <w:p w:rsidR="009804A4" w:rsidRDefault="0061499F">
      <w:pPr>
        <w:jc w:val="center"/>
      </w:pPr>
      <w:r>
        <w:t>Вариант №: ___</w:t>
      </w:r>
    </w:p>
    <w:p w:rsidR="009804A4" w:rsidRDefault="009804A4">
      <w:pPr>
        <w:jc w:val="center"/>
      </w:pPr>
    </w:p>
    <w:p w:rsidR="009804A4" w:rsidRDefault="0061499F">
      <w:pPr>
        <w:jc w:val="center"/>
      </w:pPr>
      <w:r>
        <w:t>Выполнена: ФИО_________________________________</w:t>
      </w:r>
    </w:p>
    <w:p w:rsidR="009804A4" w:rsidRDefault="0061499F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9804A4" w:rsidRDefault="0061499F">
      <w:r>
        <w:t>         Работа состоит из трёх частей, включающих в себя 13 заданий. На выполнение работы по русскому языку отводится 3 часа 55 минут (235 минут).</w:t>
      </w:r>
      <w:r>
        <w:br/>
        <w:t>         Часть 1 включает в себя одно задание и представляет собой письменную работу по прослушанному тексту</w:t>
      </w:r>
      <w:r>
        <w:t xml:space="preserve"> (сжатое изложение). Исходный текст для сжатого изложения прослушивается два раза. Это задание выполняется на отдельном листе.</w:t>
      </w:r>
      <w:r>
        <w:br/>
        <w:t xml:space="preserve">         Часть 2 состоит из 11 заданий (2–12). Задания части 2 требуют проведения различных видов анализа слова, словосочетания, </w:t>
      </w:r>
      <w:r>
        <w:t>предложения, текста.</w:t>
      </w:r>
      <w:r>
        <w:br/>
        <w:t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</w:r>
      <w:r>
        <w:br/>
        <w:t>   </w:t>
      </w:r>
      <w:r>
        <w:t>      Задание части 3 выполняется на основе того же текста, который Вы читали, работая над заданиями части 2.</w:t>
      </w:r>
      <w:r>
        <w:br/>
        <w:t>         Приступая к части 3 работы, выберите одно из трёх предложенных заданий (13.1, 13.2 или 13.3) и дайте письменный развёрнутый аргументи-ров</w:t>
      </w:r>
      <w:r>
        <w:t>анный ответ. Это задание выполняется на отдельном листе.</w:t>
      </w:r>
      <w:r>
        <w:br/>
        <w:t>         Разрешается пользоваться орфографическим словарём.</w:t>
      </w:r>
      <w:r>
        <w:br/>
        <w:t>         При выполнении заданий можно пользоваться черновиком. Записи в черновике не учитываются при оценивании работы.</w:t>
      </w:r>
      <w:r>
        <w:br/>
        <w:t>         Баллы, пол</w:t>
      </w:r>
      <w:r>
        <w:t>ученные Вами за выполненные задания, суммируются. Постарайтесь выполнить как можно больше заданий и набрать наибольшее количество баллов.</w:t>
      </w:r>
      <w:r>
        <w:br/>
        <w:t>       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</w:t>
        </w:r>
        <w:r>
          <w:rPr>
            <w:color w:val="0000EE"/>
            <w:u w:val="single"/>
          </w:rPr>
          <w:t>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 w:rsidR="009804A4" w:rsidRDefault="009804A4"/>
    <w:p w:rsidR="009804A4" w:rsidRDefault="0061499F">
      <w:pPr>
        <w:jc w:val="center"/>
      </w:pPr>
      <w:r>
        <w:rPr>
          <w:i/>
        </w:rPr>
        <w:t>Желаем успеха!</w:t>
      </w:r>
    </w:p>
    <w:p w:rsidR="009804A4" w:rsidRDefault="0061499F">
      <w:r>
        <w:br w:type="page"/>
      </w:r>
    </w:p>
    <w:p w:rsidR="009804A4" w:rsidRDefault="0061499F">
      <w:pPr>
        <w:jc w:val="center"/>
      </w:pPr>
      <w:r>
        <w:rPr>
          <w:b/>
        </w:rPr>
        <w:lastRenderedPageBreak/>
        <w:t>Часть 1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rPr>
          <w:trHeight w:val="750"/>
        </w:trPr>
        <w:tc>
          <w:tcPr>
            <w:tcW w:w="9060" w:type="dxa"/>
          </w:tcPr>
          <w:p w:rsidR="009804A4" w:rsidRDefault="0061499F">
            <w:pPr>
              <w:jc w:val="center"/>
            </w:pPr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 w:rsidR="009804A4" w:rsidRDefault="0061499F">
      <w:pPr>
        <w:pStyle w:val="aa"/>
        <w:framePr w:wrap="around"/>
      </w:pPr>
      <w:r>
        <w:t>   1   </w:t>
      </w:r>
    </w:p>
    <w:p w:rsidR="009804A4" w:rsidRDefault="009804A4"/>
    <w:p w:rsidR="009804A4" w:rsidRDefault="0061499F">
      <w:r>
        <w:t xml:space="preserve">Прослушайте текст и </w:t>
      </w:r>
      <w:r>
        <w:t>напишите сжатое изложение.</w:t>
      </w:r>
      <w:r>
        <w:br/>
        <w:t>Учтите, что Вы должны передать главное содержание как каждой микротемы, так и всего текста в целом.</w:t>
      </w:r>
      <w:r>
        <w:br/>
        <w:t>Объём изложения – не менее 70 слов.</w:t>
      </w:r>
      <w:r>
        <w:br/>
        <w:t>Пишите изложение аккуратно, разборчивым почерком.</w:t>
      </w:r>
    </w:p>
    <w:p w:rsidR="009804A4" w:rsidRDefault="009804A4">
      <w:pPr>
        <w:jc w:val="center"/>
      </w:pPr>
    </w:p>
    <w:p w:rsidR="009804A4" w:rsidRDefault="0061499F">
      <w:pPr>
        <w:jc w:val="center"/>
      </w:pPr>
      <w:r>
        <w:rPr>
          <w:b/>
        </w:rPr>
        <w:t>Часть 2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rPr>
          <w:trHeight w:val="750"/>
        </w:trPr>
        <w:tc>
          <w:tcPr>
            <w:tcW w:w="9060" w:type="dxa"/>
          </w:tcPr>
          <w:p w:rsidR="009804A4" w:rsidRDefault="0061499F">
            <w:pPr>
              <w:jc w:val="center"/>
            </w:pPr>
            <w:r>
              <w:rPr>
                <w:b/>
                <w:i/>
              </w:rPr>
              <w:t xml:space="preserve">Ответами к заданиям 2−12 являются </w:t>
            </w:r>
            <w:r>
              <w:rPr>
                <w:b/>
                <w:i/>
              </w:rPr>
              <w:t>слово (несколько слов) илипоследовательность цифр. Ответ запишите в поле ответа в тексте работы.</w:t>
            </w:r>
          </w:p>
        </w:tc>
      </w:tr>
    </w:tbl>
    <w:p w:rsidR="009804A4" w:rsidRDefault="009804A4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rPr>
          <w:trHeight w:val="315"/>
        </w:trPr>
        <w:tc>
          <w:tcPr>
            <w:tcW w:w="9060" w:type="dxa"/>
          </w:tcPr>
          <w:p w:rsidR="009804A4" w:rsidRDefault="0061499F">
            <w:pPr>
              <w:jc w:val="center"/>
            </w:pPr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 w:rsidR="009804A4" w:rsidRDefault="0061499F">
      <w:pPr>
        <w:pStyle w:val="aa"/>
        <w:framePr w:wrap="around"/>
      </w:pPr>
      <w:r>
        <w:t>  2-3  </w:t>
      </w:r>
    </w:p>
    <w:p w:rsidR="009804A4" w:rsidRDefault="009804A4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45"/>
      </w:tblGrid>
      <w:tr w:rsidR="009804A4">
        <w:trPr>
          <w:trHeight w:val="2250"/>
        </w:trPr>
        <w:tc>
          <w:tcPr>
            <w:tcW w:w="9045" w:type="dxa"/>
          </w:tcPr>
          <w:p w:rsidR="009804A4" w:rsidRDefault="0061499F">
            <w:r>
              <w:t>(1)К сожалению, духовность в культуре отодвинута в нашу эпоху далеко на задний план. (2)Она стала сегод</w:t>
            </w:r>
            <w:r>
              <w:t>ня лишь иллюзорной оболочкой, за которой скрывается ярко выраженная материальность. (3)Культура сейчас является лишь совокупностью материальных достижений народа, она выступает в союзе с его экономическими и политическими стремлениями. (4)Нации хотят, чтоб</w:t>
            </w:r>
            <w:r>
              <w:t>ы их культура овладела другими народами и тем самым их осчастливила. (5)Все начали искать рынки сбыта для своей культуры так же, как для своих товаров и сырья.</w:t>
            </w:r>
          </w:p>
        </w:tc>
      </w:tr>
    </w:tbl>
    <w:p w:rsidR="009804A4" w:rsidRDefault="0061499F">
      <w:r>
        <w:br/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 w:rsidR="009804A4" w:rsidRDefault="0061499F">
      <w:r>
        <w:t>1)  духовность отодвинута (предложение 1)</w:t>
      </w:r>
      <w:r>
        <w:br/>
        <w:t>2)  материальность скрывается (предложение 2)</w:t>
      </w:r>
      <w:r>
        <w:br/>
        <w:t>3)  выступает (предложение 3)</w:t>
      </w:r>
      <w:r>
        <w:br/>
        <w:t>4)  культура осчастливила (предложение</w:t>
      </w:r>
      <w:r>
        <w:t xml:space="preserve"> 4)</w:t>
      </w:r>
      <w:r>
        <w:br/>
        <w:t>5)  все начали (предложение 5)</w:t>
      </w:r>
      <w:r>
        <w:br/>
      </w:r>
      <w:r>
        <w:br/>
        <w:t>Ответ: ___________________________.</w:t>
      </w:r>
    </w:p>
    <w:p w:rsidR="009804A4" w:rsidRDefault="0061499F">
      <w:r>
        <w:br w:type="page"/>
      </w:r>
    </w:p>
    <w:p w:rsidR="009804A4" w:rsidRDefault="0061499F">
      <w:r>
        <w:lastRenderedPageBreak/>
        <w:t>3. Укажите варианты ответов, в которых даны верные характеристики предложений текста. Запишите номера ответов.</w:t>
      </w:r>
    </w:p>
    <w:p w:rsidR="009804A4" w:rsidRDefault="0061499F">
      <w:r>
        <w:t>1)  Предложение 1 осложнено вводным словом.</w:t>
      </w:r>
      <w:r>
        <w:br/>
        <w:t>2)  Предложение 2 сложное б</w:t>
      </w:r>
      <w:r>
        <w:t>ессоюзное.</w:t>
      </w:r>
      <w:r>
        <w:br/>
        <w:t>3)  Предложение 3 сложносочинённое.</w:t>
      </w:r>
      <w:r>
        <w:br/>
        <w:t>4)  Вторая часть предложения 4 — придаточное изъяснительное.</w:t>
      </w:r>
      <w:r>
        <w:br/>
        <w:t>5)  В предложении 5 простое глагольное сказуемое.</w:t>
      </w:r>
      <w:r>
        <w:br/>
      </w:r>
      <w:r>
        <w:br/>
        <w:t>Ответ: ___________________________.</w:t>
      </w:r>
    </w:p>
    <w:p w:rsidR="009804A4" w:rsidRDefault="0061499F">
      <w:pPr>
        <w:pStyle w:val="aa"/>
        <w:framePr w:wrap="around"/>
      </w:pPr>
      <w:r>
        <w:t>   4   </w:t>
      </w:r>
    </w:p>
    <w:p w:rsidR="009804A4" w:rsidRDefault="009804A4">
      <w:bookmarkStart w:id="0" w:name="_GoBack"/>
      <w:bookmarkEnd w:id="0"/>
    </w:p>
    <w:p w:rsidR="009804A4" w:rsidRDefault="0061499F">
      <w:r>
        <w:t>Установите соответствие между пунктуационными правил</w:t>
      </w:r>
      <w:r>
        <w:t>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Normal"/>
        <w:tblW w:w="90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85"/>
        <w:gridCol w:w="4590"/>
      </w:tblGrid>
      <w:tr w:rsidR="00260A71" w:rsidTr="00260A71">
        <w:trPr>
          <w:trHeight w:val="304"/>
        </w:trPr>
        <w:tc>
          <w:tcPr>
            <w:tcW w:w="4485" w:type="dxa"/>
          </w:tcPr>
          <w:p w:rsidR="00260A71" w:rsidRDefault="00260A71" w:rsidP="00260A71">
            <w:pPr>
              <w:jc w:val="center"/>
            </w:pPr>
            <w:r>
              <w:t>ПУНКТУАЦИОННЫЕ ПРАВИЛА</w:t>
            </w:r>
          </w:p>
        </w:tc>
        <w:tc>
          <w:tcPr>
            <w:tcW w:w="4590" w:type="dxa"/>
          </w:tcPr>
          <w:p w:rsidR="00260A71" w:rsidRDefault="00260A71" w:rsidP="00260A71">
            <w:pPr>
              <w:jc w:val="center"/>
            </w:pPr>
            <w:r>
              <w:t>ПРЕДЛОЖЕНИЯ</w:t>
            </w:r>
          </w:p>
        </w:tc>
      </w:tr>
      <w:tr w:rsidR="00260A71" w:rsidTr="00260A71">
        <w:trPr>
          <w:trHeight w:val="4248"/>
        </w:trPr>
        <w:tc>
          <w:tcPr>
            <w:tcW w:w="4485" w:type="dxa"/>
          </w:tcPr>
          <w:p w:rsidR="00260A71" w:rsidRDefault="00260A71" w:rsidP="00260A71">
            <w:proofErr w:type="gramStart"/>
            <w:r>
              <w:t>А)  Тире</w:t>
            </w:r>
            <w:proofErr w:type="gramEnd"/>
            <w:r>
              <w:t xml:space="preserve"> ставится между частями бессоюзного предложения, если первая часть указывает на условие совершения действия, о котором говорится во второй части.</w:t>
            </w:r>
          </w:p>
          <w:p w:rsidR="00260A71" w:rsidRDefault="00260A71" w:rsidP="00260A71">
            <w:proofErr w:type="gramStart"/>
            <w:r>
              <w:t>Б)  Между</w:t>
            </w:r>
            <w:proofErr w:type="gramEnd"/>
            <w:r>
              <w:t xml:space="preserve"> подлежащим и сказуемым, выраженными именами существительными в именительном падеже, при нулевой связке ставится тире.</w:t>
            </w:r>
          </w:p>
          <w:p w:rsidR="00260A71" w:rsidRDefault="00260A71" w:rsidP="00260A71">
            <w:r>
              <w:t>В)  Определение, выраженное причастным оборотом, стоящим после определяемого слова, обособляется.</w:t>
            </w:r>
          </w:p>
        </w:tc>
        <w:tc>
          <w:tcPr>
            <w:tcW w:w="4590" w:type="dxa"/>
          </w:tcPr>
          <w:p w:rsidR="00260A71" w:rsidRDefault="00260A71" w:rsidP="00260A71">
            <w:r>
              <w:t>1)  </w:t>
            </w:r>
            <w:proofErr w:type="gramStart"/>
            <w:r>
              <w:t>Пещера  —</w:t>
            </w:r>
            <w:proofErr w:type="gramEnd"/>
            <w:r>
              <w:t xml:space="preserve"> это особый мир со своим климатом, живыми существами и растениями.</w:t>
            </w:r>
          </w:p>
          <w:p w:rsidR="00260A71" w:rsidRDefault="00260A71" w:rsidP="00260A71">
            <w:r>
              <w:t xml:space="preserve">2)  Хотите избежать </w:t>
            </w:r>
            <w:proofErr w:type="gramStart"/>
            <w:r>
              <w:t>стресса  —</w:t>
            </w:r>
            <w:proofErr w:type="gramEnd"/>
            <w:r>
              <w:t xml:space="preserve"> постарайтесь понять причину конфликта и обсудить её с кем-либо.</w:t>
            </w:r>
          </w:p>
          <w:p w:rsidR="00260A71" w:rsidRDefault="00260A71" w:rsidP="00260A71">
            <w:r>
              <w:t>3)  Тишина прерывалась звуками песни, долетавшей с реки.</w:t>
            </w:r>
          </w:p>
          <w:p w:rsidR="00260A71" w:rsidRDefault="00260A71" w:rsidP="00260A71">
            <w:r>
              <w:t>4)  Стремясь отобразить на полотне игру света, Клод Моне наносит мелкие стремительные мазки.</w:t>
            </w:r>
          </w:p>
          <w:p w:rsidR="00260A71" w:rsidRDefault="00260A71" w:rsidP="00260A71">
            <w:r>
              <w:t>5)  Увлечь слушателя  — большое и трудное искусство.</w:t>
            </w:r>
          </w:p>
        </w:tc>
      </w:tr>
    </w:tbl>
    <w:p w:rsidR="009804A4" w:rsidRDefault="0061499F">
      <w:r>
        <w:t xml:space="preserve">Запишите в таблицу выбранные цифры под </w:t>
      </w:r>
      <w:r>
        <w:t>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</w:tblGrid>
      <w:tr w:rsidR="009804A4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9804A4" w:rsidRDefault="0061499F">
            <w:r>
              <w:t>Ответ:</w:t>
            </w:r>
          </w:p>
        </w:tc>
        <w:tc>
          <w:tcPr>
            <w:tcW w:w="435" w:type="dxa"/>
          </w:tcPr>
          <w:p w:rsidR="009804A4" w:rsidRDefault="0061499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9804A4" w:rsidRDefault="0061499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9804A4" w:rsidRDefault="0061499F">
            <w:pPr>
              <w:jc w:val="center"/>
            </w:pPr>
            <w:r>
              <w:t>В</w:t>
            </w:r>
          </w:p>
        </w:tc>
      </w:tr>
      <w:tr w:rsidR="009804A4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9804A4" w:rsidRDefault="009804A4"/>
        </w:tc>
        <w:tc>
          <w:tcPr>
            <w:tcW w:w="435" w:type="dxa"/>
          </w:tcPr>
          <w:p w:rsidR="009804A4" w:rsidRDefault="009804A4"/>
        </w:tc>
        <w:tc>
          <w:tcPr>
            <w:tcW w:w="435" w:type="dxa"/>
          </w:tcPr>
          <w:p w:rsidR="009804A4" w:rsidRDefault="009804A4"/>
        </w:tc>
        <w:tc>
          <w:tcPr>
            <w:tcW w:w="435" w:type="dxa"/>
          </w:tcPr>
          <w:p w:rsidR="009804A4" w:rsidRDefault="009804A4"/>
        </w:tc>
      </w:tr>
    </w:tbl>
    <w:p w:rsidR="009804A4" w:rsidRDefault="0061499F">
      <w:pPr>
        <w:pStyle w:val="aa"/>
        <w:framePr w:wrap="around"/>
      </w:pPr>
      <w:r>
        <w:t>   5   </w:t>
      </w:r>
    </w:p>
    <w:p w:rsidR="009804A4" w:rsidRDefault="009804A4"/>
    <w:p w:rsidR="009804A4" w:rsidRDefault="0061499F"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запятые.</w:t>
      </w:r>
    </w:p>
    <w:p w:rsidR="009804A4" w:rsidRDefault="0061499F">
      <w:r>
        <w:rPr>
          <w:i/>
        </w:rPr>
        <w:t xml:space="preserve">Музей льна и берёсты в Костроме (1) один из тех музеев (2) которые можно найти только в таких старых городах. </w:t>
      </w:r>
      <w:r>
        <w:rPr>
          <w:i/>
        </w:rPr>
        <w:t>Примечательно (3) что берёста и лён кажутся не слишком родственными материалами (4) но (5) если вспомнить (6) что наши далёкие предки носили в основном льняную одежду (7) а лапти долго были на Руси единственным общедоступным видом лёгкой обуви (8) становит</w:t>
      </w:r>
      <w:r>
        <w:rPr>
          <w:i/>
        </w:rPr>
        <w:t>ся понятно (9) почему лён и берёста соседствуют в одном музее.</w:t>
      </w:r>
      <w:r>
        <w:rPr>
          <w:i/>
        </w:rPr>
        <w:br/>
      </w:r>
      <w:r>
        <w:rPr>
          <w:i/>
        </w:rPr>
        <w:br/>
      </w:r>
      <w:r>
        <w:t>Ответ: ___________________________.</w:t>
      </w:r>
    </w:p>
    <w:p w:rsidR="009804A4" w:rsidRDefault="0061499F">
      <w:r>
        <w:br w:type="page"/>
      </w:r>
    </w:p>
    <w:p w:rsidR="009804A4" w:rsidRDefault="0061499F">
      <w:pPr>
        <w:pStyle w:val="aa"/>
        <w:framePr w:wrap="around"/>
      </w:pPr>
      <w:r>
        <w:lastRenderedPageBreak/>
        <w:t>   6   </w:t>
      </w:r>
    </w:p>
    <w:p w:rsidR="009804A4" w:rsidRDefault="009804A4"/>
    <w:p w:rsidR="009804A4" w:rsidRDefault="0061499F"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9804A4" w:rsidRDefault="0061499F">
      <w:r>
        <w:t>1) </w:t>
      </w:r>
      <w:r>
        <w:rPr>
          <w:b/>
        </w:rPr>
        <w:t>ПРИВЕТСТВОВАТЬ</w:t>
      </w:r>
      <w:r>
        <w:t xml:space="preserve"> – написан</w:t>
      </w:r>
      <w:r>
        <w:t>ие приставки определяется её значением – приближение.</w:t>
      </w:r>
      <w:r>
        <w:br/>
        <w:t>2) </w:t>
      </w:r>
      <w:r>
        <w:rPr>
          <w:b/>
        </w:rPr>
        <w:t xml:space="preserve">НЕПРАВДА </w:t>
      </w:r>
      <w:r>
        <w:t>– НЕ пишется слитно с именем существительным, которое не употребляется без НЕ.</w:t>
      </w:r>
      <w:r>
        <w:br/>
        <w:t>3) </w:t>
      </w:r>
      <w:r>
        <w:rPr>
          <w:b/>
        </w:rPr>
        <w:t>К ПРИСТАНИ</w:t>
      </w:r>
      <w:r>
        <w:t xml:space="preserve"> – в форме дательного падежа единственного числа имени существительного 3-го склонения пишется око</w:t>
      </w:r>
      <w:r>
        <w:t>нчание -И.</w:t>
      </w:r>
      <w:r>
        <w:br/>
        <w:t>4) </w:t>
      </w:r>
      <w:r>
        <w:rPr>
          <w:b/>
        </w:rPr>
        <w:t>НАВЗНИЧЬ</w:t>
      </w:r>
      <w:r>
        <w:t xml:space="preserve"> – в кратком имени прилагательном с основой на шипящий пишется буква Ь.</w:t>
      </w:r>
      <w:r>
        <w:br/>
        <w:t>5) </w:t>
      </w:r>
      <w:r>
        <w:rPr>
          <w:b/>
        </w:rPr>
        <w:t>БЕСКОНЕЧНЫЙ</w:t>
      </w:r>
      <w:r>
        <w:t xml:space="preserve"> – на конце приставки перед буквой, обозначающей глухой согласный звук, пишется буква С.</w:t>
      </w:r>
    </w:p>
    <w:p w:rsidR="009804A4" w:rsidRDefault="0061499F">
      <w:r>
        <w:br/>
        <w:t>Ответ: ___________________________.</w:t>
      </w:r>
    </w:p>
    <w:p w:rsidR="009804A4" w:rsidRDefault="0061499F">
      <w:pPr>
        <w:pStyle w:val="aa"/>
        <w:framePr w:wrap="around"/>
      </w:pPr>
      <w:r>
        <w:t>   7   </w:t>
      </w:r>
    </w:p>
    <w:p w:rsidR="009804A4" w:rsidRDefault="009804A4"/>
    <w:p w:rsidR="009804A4" w:rsidRDefault="0061499F">
      <w:r>
        <w:t>Прочитайте те</w:t>
      </w:r>
      <w:r>
        <w:t>кст. Вставьте пропущенные буквы. Укажите все цифры, на месте которых пишется буква О.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c>
          <w:tcPr>
            <w:tcW w:w="9060" w:type="dxa"/>
          </w:tcPr>
          <w:p w:rsidR="009804A4" w:rsidRDefault="0061499F">
            <w:r>
              <w:t>Возвр</w:t>
            </w:r>
            <w:r>
              <w:rPr>
                <w:vertAlign w:val="superscript"/>
              </w:rPr>
              <w:t>(1)</w:t>
            </w:r>
            <w:r>
              <w:t>...щаясь однажды домой, я нечаянн</w:t>
            </w:r>
            <w:r>
              <w:rPr>
                <w:vertAlign w:val="superscript"/>
              </w:rPr>
              <w:t>(2)</w:t>
            </w:r>
            <w:r>
              <w:t>… забрёл в какую-то незн</w:t>
            </w:r>
            <w:r>
              <w:rPr>
                <w:vertAlign w:val="superscript"/>
              </w:rPr>
              <w:t>(3)</w:t>
            </w:r>
            <w:r>
              <w:t>..ком</w:t>
            </w:r>
            <w:r>
              <w:rPr>
                <w:vertAlign w:val="superscript"/>
              </w:rPr>
              <w:t>(4)</w:t>
            </w:r>
            <w:r>
              <w:t>..ю усадьбу. Солнце уже прят</w:t>
            </w:r>
            <w:r>
              <w:rPr>
                <w:vertAlign w:val="superscript"/>
              </w:rPr>
              <w:t>(5)</w:t>
            </w:r>
            <w:r>
              <w:t>..л</w:t>
            </w:r>
            <w:r>
              <w:rPr>
                <w:vertAlign w:val="superscript"/>
              </w:rPr>
              <w:t>(6)</w:t>
            </w:r>
            <w:r>
              <w:t>..сь, и на цветущей ржи р</w:t>
            </w:r>
            <w:r>
              <w:rPr>
                <w:vertAlign w:val="superscript"/>
              </w:rPr>
              <w:t>(7)</w:t>
            </w:r>
            <w:r>
              <w:t>..стянулись вечерние тени.</w:t>
            </w:r>
            <w:r>
              <w:t xml:space="preserve"> Два ряда тесн</w:t>
            </w:r>
            <w:r>
              <w:rPr>
                <w:vertAlign w:val="superscript"/>
              </w:rPr>
              <w:t>(8)</w:t>
            </w:r>
            <w:r>
              <w:t>.. п</w:t>
            </w:r>
            <w:r>
              <w:rPr>
                <w:vertAlign w:val="superscript"/>
              </w:rPr>
              <w:t>(9)</w:t>
            </w:r>
            <w:r>
              <w:t>..саженных елей ст</w:t>
            </w:r>
            <w:r>
              <w:rPr>
                <w:vertAlign w:val="superscript"/>
              </w:rPr>
              <w:t>(10)</w:t>
            </w:r>
            <w:r>
              <w:t>..яли впл</w:t>
            </w:r>
            <w:r>
              <w:rPr>
                <w:vertAlign w:val="superscript"/>
              </w:rPr>
              <w:t>(11)</w:t>
            </w:r>
            <w:r>
              <w:t>..тную к д</w:t>
            </w:r>
            <w:r>
              <w:rPr>
                <w:vertAlign w:val="superscript"/>
              </w:rPr>
              <w:t>(12).</w:t>
            </w:r>
            <w:r>
              <w:t>.рожке, обр</w:t>
            </w:r>
            <w:r>
              <w:rPr>
                <w:vertAlign w:val="superscript"/>
              </w:rPr>
              <w:t>(13)</w:t>
            </w:r>
            <w:r>
              <w:t>..зуя мрачную аллею.</w:t>
            </w:r>
          </w:p>
        </w:tc>
      </w:tr>
    </w:tbl>
    <w:p w:rsidR="009804A4" w:rsidRDefault="0061499F">
      <w:r>
        <w:br/>
        <w:t>Ответ: ___________________________.</w:t>
      </w:r>
    </w:p>
    <w:p w:rsidR="009804A4" w:rsidRDefault="0061499F">
      <w:pPr>
        <w:pStyle w:val="aa"/>
        <w:framePr w:wrap="around"/>
      </w:pPr>
      <w:r>
        <w:t>   8   </w:t>
      </w:r>
    </w:p>
    <w:p w:rsidR="009804A4" w:rsidRDefault="009804A4"/>
    <w:p w:rsidR="009804A4" w:rsidRDefault="0061499F">
      <w:r>
        <w:t xml:space="preserve">Раскройте скобки и запишите слово </w:t>
      </w:r>
      <w:r>
        <w:rPr>
          <w:b/>
        </w:rPr>
        <w:t>«помидор»</w:t>
      </w:r>
      <w:r>
        <w:t xml:space="preserve"> в соответствующей форме, соблюдая нормы современного ру</w:t>
      </w:r>
      <w:r>
        <w:t>сского литературного языка.</w:t>
      </w:r>
      <w:r>
        <w:br/>
      </w:r>
      <w:r>
        <w:br/>
      </w:r>
      <w:r>
        <w:rPr>
          <w:i/>
        </w:rPr>
        <w:t>Хороший урожай (помидор) порадовал и фермеров, и торговцев.</w:t>
      </w:r>
      <w:r>
        <w:rPr>
          <w:i/>
        </w:rPr>
        <w:br/>
      </w:r>
      <w:r>
        <w:rPr>
          <w:i/>
        </w:rPr>
        <w:br/>
      </w:r>
      <w:r>
        <w:t>Ответ: ___________________________.</w:t>
      </w:r>
    </w:p>
    <w:p w:rsidR="009804A4" w:rsidRDefault="0061499F">
      <w:pPr>
        <w:pStyle w:val="aa"/>
        <w:framePr w:wrap="around"/>
      </w:pPr>
      <w:r>
        <w:t>   9   </w:t>
      </w:r>
    </w:p>
    <w:p w:rsidR="009804A4" w:rsidRDefault="009804A4"/>
    <w:p w:rsidR="009804A4" w:rsidRDefault="0061499F">
      <w:r>
        <w:t>Замените словосочетание </w:t>
      </w:r>
      <w:r>
        <w:rPr>
          <w:b/>
        </w:rPr>
        <w:t>«мамин альбом»</w:t>
      </w:r>
      <w:r>
        <w:t>, построенное на основе согласования, синонимичным словосочетанием со связью </w:t>
      </w:r>
      <w:r>
        <w:rPr>
          <w:b/>
        </w:rPr>
        <w:t>управл</w:t>
      </w:r>
      <w:r>
        <w:rPr>
          <w:b/>
        </w:rPr>
        <w:t>ение</w:t>
      </w:r>
      <w:r>
        <w:t>. Напишите получившееся словосочетание.</w:t>
      </w:r>
      <w:r>
        <w:br/>
      </w:r>
      <w:r>
        <w:br/>
        <w:t>Ответ: ___________________________.</w:t>
      </w:r>
    </w:p>
    <w:p w:rsidR="009804A4" w:rsidRDefault="0061499F">
      <w:r>
        <w:br w:type="page"/>
      </w:r>
    </w:p>
    <w:p w:rsidR="009804A4" w:rsidRDefault="009804A4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c>
          <w:tcPr>
            <w:tcW w:w="9060" w:type="dxa"/>
          </w:tcPr>
          <w:p w:rsidR="009804A4" w:rsidRDefault="0061499F">
            <w:pPr>
              <w:jc w:val="center"/>
            </w:pPr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 w:rsidR="009804A4" w:rsidRDefault="0061499F">
      <w:pPr>
        <w:pStyle w:val="aa"/>
        <w:framePr w:wrap="around"/>
      </w:pPr>
      <w:r>
        <w:t> 10-13 </w:t>
      </w:r>
    </w:p>
    <w:p w:rsidR="009804A4" w:rsidRDefault="009804A4"/>
    <w:p w:rsidR="009804A4" w:rsidRDefault="0061499F">
      <w:r>
        <w:t xml:space="preserve">         (1)В детстве я ненавидела утренники, потому что к нам в садик приходил отец. (2)Он садился на стул возле ёлки, долго пиликал на своём баяне, пытаясь подобрать нужную мелодию, а наша воспитательница строго говорила ему: «Валерий Петрович, повыше!» </w:t>
      </w:r>
      <w:r>
        <w:t>(3)Все ребята смотрели на моего отца и давились от смеха. (4)Он был маленький, толстенький, рано начал лысеть, и, хотя никогда не пил, нос у него почему-то всегда был свекольно-красного цвета, как у клоуна. (5)Дети, когда хотели сказать про кого-то, что он</w:t>
      </w:r>
      <w:r>
        <w:t xml:space="preserve"> смешной и некрасивый, говорили так: «Он похож на Ксюшкиного папу!»</w:t>
      </w:r>
      <w:r>
        <w:br/>
        <w:t>         (6)И я сначала в садике, а потом в школе несла тяжкий крест отцовской несуразности. (7)Всё бы ничего (мало ли у кого какие отцы!), но мне было непонятно, зачем он, обычный слесарь</w:t>
      </w:r>
      <w:r>
        <w:t>, ходил к нам на утренники со своей дурацкой гармошкой. (8)Играл бы себе дома и не позорил ни себя, ни свою дочь! (9)Часто сбиваясь, он тоненько, по-женски, ойкал, и на его круглом лице появлялась виноватая улыбка. (10)Я готова была провалиться сквозь земл</w:t>
      </w:r>
      <w:r>
        <w:t>ю от стыда и вела себя подчёркнуто холодно, показывая своим видом, что этот нелепый человек с красным носом не имеет ко мне никакого отношения.</w:t>
      </w:r>
      <w:r>
        <w:br/>
        <w:t>         (11)Я училась в третьем классе, когда сильно простыла. (12)У меня начался отит. (13)От боли я кричала и</w:t>
      </w:r>
      <w:r>
        <w:t xml:space="preserve"> стучала ладонями по голове. (14)Мама вызвала скорую помощь, и ночью мы поехали в районную больницу. (15)По дороге попали в страшную метель, машина застряла, и водитель визгливо, как женщина, стал кричать, что теперь все мы замёрзнем. (16)Он кричал пронзит</w:t>
      </w:r>
      <w:r>
        <w:t>ельно, чуть ли не плакал, и я думала, что у него, наверное, тоже болят уши. (17)Отец спросил, сколько осталось до райцентра. (18)Но водитель, закрыв лицо руками, твердил: «Какой я дурак!» (19)Отец подумал и тихо сказал маме: «Нам потребуется всё мужество!»</w:t>
      </w:r>
      <w:r>
        <w:t xml:space="preserve"> (20)Я на всю жизнь запомнила эти слова, хотя дикая боль кружила меня, как метель снежинку. (21)Он открыл дверцу машины и вышел в ревущую ночь. (22)Дверца захлопнулась за ним, и мне показалось, будто огромное чудовище, лязгнув челюстью, проглотило моего от</w:t>
      </w:r>
      <w:r>
        <w:t>ца. (23)Машину качало порывами ветра, по заиндевевшим стёклам с шуршанием осыпался снег. (24)Я плакала, мама целовала меня холодными губами, молоденькая медсестра обречённо смотрела в непроглядную тьму, а водитель в изнеможении качал головой.</w:t>
      </w:r>
      <w:r>
        <w:br/>
        <w:t>         (25)</w:t>
      </w:r>
      <w:r>
        <w:t>Не знаю, сколько прошло времени, но внезапно ночь озарилась ярким светом фар, и длинная тень какого-то великана легла на моё лицо. (26)Я прикрыла глаза и сквозь ресницы увидела своего отца. (27)Он взял меня на руки и прижал к себе. (28)Шёпотом он рассказал</w:t>
      </w:r>
      <w:r>
        <w:t xml:space="preserve"> маме, что дошёл до райцентра, поднял всех на ноги и вернулся с вездеходом.</w:t>
      </w:r>
      <w:r>
        <w:br/>
        <w:t>         (29)Я дремала на его руках и сквозь сон слышала, как он кашляет. (30)Тогда этому не придали значения. (31)А он долго потом болел двусторонним воспалением лёгких. (32)Эта н</w:t>
      </w:r>
      <w:r>
        <w:t>очь перевернула моё представление об отце.</w:t>
      </w:r>
      <w:r>
        <w:br/>
        <w:t>         (33)...Мои дети недоумевают, почему, наряжая ёлку, я всегда плачу. (34)Из тьмы минувшего ко мне приходит отец, он садится под ёлку и кладёт голову на баян, как будто украдкой хочет увидеть среди наряженно</w:t>
      </w:r>
      <w:r>
        <w:t>й толпы детей свою дочку и весело улыбнуться ей. (35)Я гляжу на его сияющее счастьем лицо и тоже хочу ему улыбнуться, но вместо этого начинаю плакать.</w:t>
      </w:r>
    </w:p>
    <w:p w:rsidR="009804A4" w:rsidRDefault="0061499F">
      <w:pPr>
        <w:jc w:val="right"/>
      </w:pPr>
      <w:r>
        <w:rPr>
          <w:i/>
        </w:rPr>
        <w:t>(По Н. Аксёновой)</w:t>
      </w:r>
    </w:p>
    <w:p w:rsidR="009804A4" w:rsidRDefault="0061499F">
      <w:r>
        <w:rPr>
          <w:b/>
          <w:i/>
        </w:rPr>
        <w:t>Аксёнова Нина</w:t>
      </w:r>
      <w:r>
        <w:t xml:space="preserve"> – современная детская поэтесса и прозаик.</w:t>
      </w:r>
    </w:p>
    <w:p w:rsidR="009804A4" w:rsidRDefault="0061499F">
      <w:r>
        <w:br w:type="page"/>
      </w:r>
    </w:p>
    <w:p w:rsidR="009804A4" w:rsidRDefault="0061499F">
      <w:r>
        <w:lastRenderedPageBreak/>
        <w:t xml:space="preserve">10.Какие из высказываний </w:t>
      </w:r>
      <w:r>
        <w:t>соответствуют содержанию текста? Укажите номера ответов.</w:t>
      </w:r>
    </w:p>
    <w:p w:rsidR="009804A4" w:rsidRDefault="0061499F">
      <w:r>
        <w:t>1) Рассказчица в детстве стеснялась отца и злилась, когда он приходил на утренники в детский сад с баяном.</w:t>
      </w:r>
      <w:r>
        <w:br/>
        <w:t>2) Воспитательница детского сада была доброжелательна к Валерию Петровичу, потому что он пом</w:t>
      </w:r>
      <w:r>
        <w:t>огал в организации детских праздников.</w:t>
      </w:r>
      <w:r>
        <w:br/>
        <w:t>3) Представление об отце изменилось у девочки в ночь, когда он спас их с матерью от неминуемой гибели.</w:t>
      </w:r>
      <w:r>
        <w:br/>
        <w:t>4) Водитель машины скорой помощи, застрявшей в снегу, был мужественным человеком – он отправился в райцентр пешком</w:t>
      </w:r>
      <w:r>
        <w:t xml:space="preserve"> за помощью.</w:t>
      </w:r>
      <w:r>
        <w:br/>
        <w:t>5) Наряжая ёлку, рассказчица всегда вспоминает об отце и плачет.</w:t>
      </w:r>
      <w:r>
        <w:br/>
      </w:r>
      <w:r>
        <w:br/>
        <w:t>Ответ: ___________________________.</w:t>
      </w:r>
    </w:p>
    <w:p w:rsidR="009804A4" w:rsidRDefault="009804A4"/>
    <w:p w:rsidR="009804A4" w:rsidRDefault="0061499F">
      <w:r>
        <w:t>11. Укажите варианты ответов, в которых </w:t>
      </w:r>
      <w:r>
        <w:rPr>
          <w:b/>
        </w:rPr>
        <w:t>нет фразеологизма</w:t>
      </w:r>
      <w:r>
        <w:t>.</w:t>
      </w:r>
    </w:p>
    <w:p w:rsidR="009804A4" w:rsidRDefault="0061499F">
      <w:r>
        <w:t>1) И я сначала в садике, а потом в школе несла тяжкий крест отцовской несуразност</w:t>
      </w:r>
      <w:r>
        <w:t>и.</w:t>
      </w:r>
      <w:r>
        <w:br/>
        <w:t>2) Я готова была провалиться сквозь землю от стыда и вела себя подчёркнуто холодно, показывая своим видом, что этот нелепый человек с красным носом не имеет ко мне никакого отношения.</w:t>
      </w:r>
      <w:r>
        <w:br/>
        <w:t xml:space="preserve">3) Шёпотом он рассказал маме, что дошёл до райцентра, поднял всех на </w:t>
      </w:r>
      <w:r>
        <w:t>ноги и вернулся с вездеходом.</w:t>
      </w:r>
      <w:r>
        <w:br/>
        <w:t>4) Не знаю, сколько прошло времени, но внезапно ночь озарилась ярким светом фар, и длинная тень какого-то великана легла на моё лицо.</w:t>
      </w:r>
      <w:r>
        <w:br/>
        <w:t>5) Но водитель, закрыв лицо руками, твердил: «Какой я дурак!»</w:t>
      </w:r>
      <w:r>
        <w:br/>
      </w:r>
      <w:r>
        <w:br/>
        <w:t>Ответ: ______________________</w:t>
      </w:r>
      <w:r>
        <w:t>_____.</w:t>
      </w:r>
    </w:p>
    <w:p w:rsidR="009804A4" w:rsidRDefault="009804A4"/>
    <w:p w:rsidR="009804A4" w:rsidRDefault="0061499F">
      <w:r>
        <w:t xml:space="preserve">12. Замените разговорное слово «пиликал» в предложении 2 стилистически нейтральным  </w:t>
      </w:r>
      <w:r>
        <w:rPr>
          <w:b/>
        </w:rPr>
        <w:t>синонимом</w:t>
      </w:r>
      <w:r>
        <w:t>. Напишите этот синоним.</w:t>
      </w:r>
      <w:r>
        <w:br/>
      </w:r>
      <w:r>
        <w:br/>
        <w:t>Ответ: ___________________________.</w:t>
      </w:r>
    </w:p>
    <w:p w:rsidR="009804A4" w:rsidRDefault="0061499F">
      <w:r>
        <w:br w:type="page"/>
      </w:r>
    </w:p>
    <w:p w:rsidR="009804A4" w:rsidRDefault="0061499F">
      <w:pPr>
        <w:jc w:val="center"/>
      </w:pPr>
      <w:r>
        <w:rPr>
          <w:b/>
        </w:rPr>
        <w:lastRenderedPageBreak/>
        <w:t>Часть 3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804A4">
        <w:trPr>
          <w:trHeight w:val="990"/>
        </w:trPr>
        <w:tc>
          <w:tcPr>
            <w:tcW w:w="9060" w:type="dxa"/>
          </w:tcPr>
          <w:p w:rsidR="009804A4" w:rsidRDefault="0061499F">
            <w:pPr>
              <w:jc w:val="center"/>
            </w:pPr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</w:t>
            </w:r>
            <w:r>
              <w:rPr>
                <w:b/>
                <w:i/>
              </w:rPr>
              <w:t xml:space="preserve"> заданий: 13.1, 13.2 или 13.3. Перед написанием сочинения запишите номер выбранного задания: 13.1, 13.2 или 13.3.</w:t>
            </w:r>
          </w:p>
        </w:tc>
      </w:tr>
    </w:tbl>
    <w:p w:rsidR="009804A4" w:rsidRDefault="0061499F">
      <w:r>
        <w:t>13.1. Напишите сочинение-рассуждение, раскрывая смысл высказывания известного лингвиста Леонарда Юрьевича Максимова: </w:t>
      </w:r>
      <w:r>
        <w:rPr>
          <w:b/>
        </w:rPr>
        <w:t xml:space="preserve">«При помощи абзацного </w:t>
      </w:r>
      <w:r>
        <w:rPr>
          <w:b/>
        </w:rPr>
        <w:t>отступа выделяются наиболее важные в композиции целого текста группы предложений или отдельные предложения»</w:t>
      </w:r>
      <w:r>
        <w:t>.</w:t>
      </w:r>
    </w:p>
    <w:p w:rsidR="009804A4" w:rsidRDefault="0061499F">
      <w:r>
        <w:t>Аргументируя свой ответ, приведите два примера из прочитанного текста.</w:t>
      </w:r>
      <w:r>
        <w:br/>
        <w:t>Приводя примеры, указывайте номера нужных предложений или применяйте цитиров</w:t>
      </w:r>
      <w:r>
        <w:t>ание.</w:t>
      </w:r>
      <w:r>
        <w:br/>
        <w:t>Вы можете писать работу в научном или публицистическом стиле, раскрывая тему на лингвистическом материале.</w:t>
      </w:r>
      <w:r>
        <w:br/>
        <w:t>Объём сочинения должен составлять не менее 70 слов.</w:t>
      </w:r>
      <w:r>
        <w:br/>
        <w:t xml:space="preserve">Работа, написанная без опоры на прочитанный текст (не по данному тексту) , не оценивается. </w:t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</w:r>
      <w:r>
        <w:br/>
        <w:t>Сочинение пишите аккуратно, разборчивым почерком.</w:t>
      </w:r>
      <w:r>
        <w:br/>
      </w:r>
      <w:r>
        <w:br/>
        <w:t>13.2. Напишите сочинение-рассуждени</w:t>
      </w:r>
      <w:r>
        <w:t>е. Объясните, как Вы понимаете смысл фразы из текста: </w:t>
      </w:r>
      <w:r>
        <w:rPr>
          <w:b/>
        </w:rPr>
        <w:t>«Эта ночь перевернула моё представление об отце»</w:t>
      </w:r>
      <w:r>
        <w:t>.</w:t>
      </w:r>
    </w:p>
    <w:p w:rsidR="009804A4" w:rsidRDefault="0061499F">
      <w:r>
        <w:t>Приведите в сочинении два примера-иллюстрации из прочитанного текста, подтверждающих Ваши рассуждения.</w:t>
      </w:r>
      <w:r>
        <w:br/>
        <w:t>Приводя примеры, указывайте номера нужных предлож</w:t>
      </w:r>
      <w:r>
        <w:t>ений или применяйте цитирование.</w:t>
      </w:r>
      <w:r>
        <w:br/>
        <w:t>Объём сочинения должен составлять не менее 70 слов.</w:t>
      </w:r>
      <w:r>
        <w:br/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</w:r>
      <w:r>
        <w:br/>
        <w:t>С</w:t>
      </w:r>
      <w:r>
        <w:t>очинение пишите аккуратно, разборчивым почерком.</w:t>
      </w:r>
      <w:r>
        <w:br/>
      </w:r>
      <w:r>
        <w:br/>
        <w:t>13.3. Как Вы понимаете значение слова</w:t>
      </w:r>
      <w:r>
        <w:rPr>
          <w:b/>
        </w:rPr>
        <w:t>СЧАСТЬЕ</w:t>
      </w:r>
      <w:r>
        <w:t>?</w:t>
      </w:r>
      <w:r>
        <w:br/>
        <w:t>Сформулируйте и прокомментируйте данное Вами определение. Напишите сочинение-рассуждение на тему </w:t>
      </w:r>
      <w:r>
        <w:rPr>
          <w:b/>
        </w:rPr>
        <w:t>«Когда человек чувствует себя счастливым?»</w:t>
      </w:r>
      <w:r>
        <w:t>, взяв в качестве тез</w:t>
      </w:r>
      <w:r>
        <w:t xml:space="preserve">иса данное Вами определение. 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</w:r>
      <w:r>
        <w:br/>
        <w:t>Объём сочинения должен составлять не менее</w:t>
      </w:r>
      <w:r>
        <w:t xml:space="preserve"> 70 слов.</w:t>
      </w:r>
      <w:r>
        <w:br/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9804A4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99F" w:rsidRDefault="0061499F" w:rsidP="0055011E">
      <w:pPr>
        <w:spacing w:before="0" w:after="0"/>
      </w:pPr>
      <w:r>
        <w:separator/>
      </w:r>
    </w:p>
  </w:endnote>
  <w:endnote w:type="continuationSeparator" w:id="0">
    <w:p w:rsidR="0061499F" w:rsidRDefault="0061499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60A7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99F" w:rsidRDefault="0061499F" w:rsidP="0055011E">
      <w:pPr>
        <w:spacing w:before="0" w:after="0"/>
      </w:pPr>
      <w:r>
        <w:separator/>
      </w:r>
    </w:p>
  </w:footnote>
  <w:footnote w:type="continuationSeparator" w:id="0">
    <w:p w:rsidR="0061499F" w:rsidRDefault="0061499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60A71"/>
    <w:rsid w:val="00474B47"/>
    <w:rsid w:val="004C0416"/>
    <w:rsid w:val="00534CA2"/>
    <w:rsid w:val="0055011E"/>
    <w:rsid w:val="005B04AE"/>
    <w:rsid w:val="006109FC"/>
    <w:rsid w:val="0061499F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804A4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8E611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2023-09-09T21:46:00Z</dcterms:modified>
</cp:coreProperties>
</file>