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2DD" w:rsidRDefault="00C032DD"/>
    <w:p w:rsidR="00C032DD" w:rsidRDefault="00C032DD"/>
    <w:p w:rsidR="00C032DD" w:rsidRDefault="00C032DD"/>
    <w:p w:rsidR="00C032DD" w:rsidRDefault="00C032DD"/>
    <w:p w:rsidR="00C032DD" w:rsidRDefault="009B5C18">
      <w:pPr>
        <w:jc w:val="center"/>
      </w:pPr>
      <w:r>
        <w:rPr>
          <w:b/>
        </w:rPr>
        <w:t>Тренировочная работа в формате ЕГЭ</w:t>
      </w:r>
      <w:r>
        <w:rPr>
          <w:b/>
        </w:rPr>
        <w:br/>
        <w:t>по АНГЛИЙСКОМУ ЯЗЫКУ</w:t>
      </w:r>
    </w:p>
    <w:p w:rsidR="00C032DD" w:rsidRDefault="009B5C18">
      <w:pPr>
        <w:jc w:val="center"/>
      </w:pPr>
      <w:r>
        <w:rPr>
          <w:b/>
        </w:rPr>
        <w:t>11 КЛАСС</w:t>
      </w:r>
    </w:p>
    <w:p w:rsidR="00C032DD" w:rsidRDefault="00C032DD">
      <w:pPr>
        <w:jc w:val="center"/>
      </w:pPr>
    </w:p>
    <w:p w:rsidR="00C032DD" w:rsidRDefault="009B5C18">
      <w:pPr>
        <w:jc w:val="center"/>
      </w:pPr>
      <w:r>
        <w:t>Дата: ___ ___ 20__ г.</w:t>
      </w:r>
    </w:p>
    <w:p w:rsidR="00C032DD" w:rsidRDefault="009B5C18">
      <w:pPr>
        <w:jc w:val="center"/>
      </w:pPr>
      <w:r>
        <w:t>Вариант №: ___</w:t>
      </w:r>
    </w:p>
    <w:p w:rsidR="00C032DD" w:rsidRDefault="00C032DD">
      <w:pPr>
        <w:jc w:val="center"/>
      </w:pPr>
    </w:p>
    <w:p w:rsidR="00C032DD" w:rsidRDefault="009B5C18">
      <w:pPr>
        <w:jc w:val="center"/>
      </w:pPr>
      <w:r>
        <w:t>Выполнена: ФИО_________________________________</w:t>
      </w:r>
    </w:p>
    <w:p w:rsidR="00C032DD" w:rsidRDefault="009B5C18">
      <w:pPr>
        <w:jc w:val="center"/>
      </w:pPr>
      <w:r>
        <w:br/>
      </w:r>
      <w:r>
        <w:rPr>
          <w:b/>
        </w:rPr>
        <w:t xml:space="preserve">Инструкция по выполнению </w:t>
      </w:r>
      <w:r>
        <w:rPr>
          <w:b/>
        </w:rPr>
        <w:t>работы</w:t>
      </w:r>
    </w:p>
    <w:p w:rsidR="00C032DD" w:rsidRDefault="009B5C18">
      <w:r>
        <w:t>         Работа по английскому языку состоит из четырёх разделов («Аудирование», «Чтение», «Грамматика и лексика», «Письменная речь»), включающих в себя 38 заданий.</w:t>
      </w:r>
      <w:r>
        <w:br/>
        <w:t>         На выполнение работы отводится 3 часа 10 минут (190 минут).</w:t>
      </w:r>
      <w:r>
        <w:br/>
        <w:t>         Ответы</w:t>
      </w:r>
      <w:r>
        <w:t xml:space="preserve"> к заданиям 3–9, 12–18 и 30–36 записываются в виде одной цифры, которая соответствует номеру правильного ответа. Эту цифру запишите в поле ответа в тексте работы.</w:t>
      </w:r>
      <w:r>
        <w:br/>
        <w:t>         Ответы к заданиям 1, 2, 10, 11 записываются в виде последовательности цифр. Эту посл</w:t>
      </w:r>
      <w:r>
        <w:t>едовательность цифр запишите в поле ответа в тексте работы.</w:t>
      </w:r>
      <w:r>
        <w:br/>
        <w:t>         Ответы к заданиям 19–29 записываются в виде слова (нескольких слов). Ответ запишите в поле ответа в тексте работы.</w:t>
      </w:r>
      <w:r>
        <w:br/>
        <w:t>         Раздел 4 («Письменная речь») состоит из 2 заданий (37 и 38) и п</w:t>
      </w:r>
      <w:r>
        <w:t>редставляет собой небольшую письменную работу (написание электронного личного письма и письменного высказывания с элементами рассуждения на основе таблицы/диаграммы). На чистом листе укажите номер задания и запишите ответ к нему.</w:t>
      </w:r>
      <w:r>
        <w:br/>
        <w:t>         При выполнении за</w:t>
      </w:r>
      <w:r>
        <w:t>даний можно пользоваться черновиком.</w:t>
      </w:r>
      <w:r>
        <w:rPr>
          <w:b/>
        </w:rPr>
        <w:t>Записи в черновике не учитываются при оценивании работы.</w:t>
      </w:r>
      <w:r>
        <w:rPr>
          <w:b/>
        </w:rPr>
        <w:br/>
      </w:r>
      <w:r>
        <w:t>         Баллы, полученные Вами за выполненные задания, суммируются.</w:t>
      </w:r>
      <w:r>
        <w:br/>
        <w:t>         Постарайтесь выполнить как можно больше заданий и набрать наибольшее количество балло</w:t>
      </w:r>
      <w:r>
        <w:t>в.</w:t>
      </w:r>
    </w:p>
    <w:p w:rsidR="00C032DD" w:rsidRDefault="00C032DD"/>
    <w:p w:rsidR="00C032DD" w:rsidRDefault="009B5C18">
      <w:pPr>
        <w:jc w:val="center"/>
      </w:pPr>
      <w:r>
        <w:rPr>
          <w:i/>
        </w:rPr>
        <w:t>Желаем успеха!</w:t>
      </w:r>
    </w:p>
    <w:p w:rsidR="00C032DD" w:rsidRDefault="009B5C18">
      <w:r>
        <w:br w:type="page"/>
      </w:r>
      <w:bookmarkStart w:id="0" w:name="_GoBack"/>
      <w:bookmarkEnd w:id="0"/>
    </w:p>
    <w:p w:rsidR="00C032DD" w:rsidRDefault="009B5C18">
      <w:pPr>
        <w:jc w:val="center"/>
      </w:pPr>
      <w:r>
        <w:rPr>
          <w:b/>
        </w:rPr>
        <w:lastRenderedPageBreak/>
        <w:t>Раздел 1. Аудирование</w:t>
      </w:r>
    </w:p>
    <w:tbl>
      <w:tblPr>
        <w:tblStyle w:val="aff1"/>
        <w:tblW w:w="0" w:type="auto"/>
        <w:tblLayout w:type="fixed"/>
        <w:tblLook w:val="04A0" w:firstRow="1" w:lastRow="0" w:firstColumn="1" w:lastColumn="0" w:noHBand="0" w:noVBand="1"/>
      </w:tblPr>
      <w:tblGrid>
        <w:gridCol w:w="9090"/>
      </w:tblGrid>
      <w:tr w:rsidR="00C032DD">
        <w:tc>
          <w:tcPr>
            <w:tcW w:w="9090" w:type="dxa"/>
          </w:tcPr>
          <w:p w:rsidR="00C032DD" w:rsidRDefault="009B5C18">
            <w:r>
              <w:rPr>
                <w:i/>
              </w:rPr>
              <w:t xml:space="preserve">Вы услышите 6 высказываний. Установите соответствие между высказываниями каждого говорящего </w:t>
            </w:r>
            <w:r>
              <w:rPr>
                <w:b/>
                <w:i/>
              </w:rPr>
              <w:t>A–F</w:t>
            </w:r>
            <w:r>
              <w:rPr>
                <w:i/>
              </w:rPr>
              <w:t xml:space="preserve"> и утверждениями, данными в списке </w:t>
            </w:r>
            <w:r>
              <w:rPr>
                <w:b/>
                <w:i/>
              </w:rPr>
              <w:t>1–7</w:t>
            </w:r>
            <w:r>
              <w:rPr>
                <w:i/>
              </w:rPr>
              <w:t xml:space="preserve">. Используйте каждое утверждение, обозначенное соответствующей цифрой, </w:t>
            </w:r>
            <w:r>
              <w:rPr>
                <w:b/>
                <w:i/>
              </w:rPr>
              <w:t>только од</w:t>
            </w:r>
            <w:r>
              <w:rPr>
                <w:b/>
                <w:i/>
              </w:rPr>
              <w:t>ин раз. В задании есть одно лишнее утверждение</w:t>
            </w:r>
            <w:r>
              <w:rPr>
                <w:i/>
              </w:rPr>
              <w:t>. Вы услышите запись дважды. Занесите свои ответы в таблицу.</w:t>
            </w:r>
          </w:p>
        </w:tc>
      </w:tr>
    </w:tbl>
    <w:p w:rsidR="00C032DD" w:rsidRDefault="009B5C18">
      <w:pPr>
        <w:pStyle w:val="aa"/>
        <w:framePr w:wrap="around"/>
      </w:pPr>
      <w:r>
        <w:t>   1   </w:t>
      </w:r>
    </w:p>
    <w:p w:rsidR="00C032DD" w:rsidRDefault="00C032DD"/>
    <w:p w:rsidR="00C032DD" w:rsidRDefault="009B5C18">
      <w:r>
        <w:rPr>
          <w:b/>
        </w:rPr>
        <w:t>1. </w:t>
      </w:r>
      <w:r>
        <w:t> </w:t>
      </w:r>
      <w:r>
        <w:t>Perfume can’t be a good present for many reasons.</w:t>
      </w:r>
      <w:r>
        <w:br/>
      </w:r>
      <w:r>
        <w:rPr>
          <w:b/>
        </w:rPr>
        <w:t>2. </w:t>
      </w:r>
      <w:r>
        <w:t> </w:t>
      </w:r>
      <w:r>
        <w:t>Best presents are presents that create shared memories.</w:t>
      </w:r>
      <w:r>
        <w:br/>
      </w:r>
      <w:r>
        <w:rPr>
          <w:b/>
        </w:rPr>
        <w:t>3.</w:t>
      </w:r>
      <w:r>
        <w:t>  </w:t>
      </w:r>
      <w:r>
        <w:t>Practical presents are not good presents.</w:t>
      </w:r>
      <w:r>
        <w:br/>
      </w:r>
      <w:r>
        <w:rPr>
          <w:b/>
        </w:rPr>
        <w:t>4.</w:t>
      </w:r>
      <w:r>
        <w:t>  </w:t>
      </w:r>
      <w:r>
        <w:t>This sort of present can be good for everybody.</w:t>
      </w:r>
      <w:r>
        <w:br/>
      </w:r>
      <w:r>
        <w:rPr>
          <w:b/>
        </w:rPr>
        <w:t>5.</w:t>
      </w:r>
      <w:r>
        <w:t>  </w:t>
      </w:r>
      <w:r>
        <w:t>Perfume and flowers are great presents, they are cheap and easy to get.</w:t>
      </w:r>
      <w:r>
        <w:br/>
      </w:r>
      <w:r>
        <w:rPr>
          <w:b/>
        </w:rPr>
        <w:t>6. </w:t>
      </w:r>
      <w:r>
        <w:t> </w:t>
      </w:r>
      <w:r>
        <w:t>This present is a good way out, but not always perfect.</w:t>
      </w:r>
      <w:r>
        <w:br/>
      </w:r>
      <w:r>
        <w:rPr>
          <w:b/>
        </w:rPr>
        <w:t>7. </w:t>
      </w:r>
      <w:r>
        <w:t> </w:t>
      </w:r>
      <w:r>
        <w:t xml:space="preserve">Think of a person’s </w:t>
      </w:r>
      <w:r>
        <w:t>lifestyle while choosing a present.</w:t>
      </w:r>
    </w:p>
    <w:p w:rsidR="00C032DD" w:rsidRDefault="00C032DD"/>
    <w:tbl>
      <w:tblPr>
        <w:tblStyle w:val="aff1"/>
        <w:tblW w:w="0" w:type="auto"/>
        <w:tblLayout w:type="fixed"/>
        <w:tblLook w:val="04A0" w:firstRow="1" w:lastRow="0" w:firstColumn="1" w:lastColumn="0" w:noHBand="0" w:noVBand="1"/>
      </w:tblPr>
      <w:tblGrid>
        <w:gridCol w:w="1620"/>
        <w:gridCol w:w="825"/>
        <w:gridCol w:w="825"/>
        <w:gridCol w:w="825"/>
        <w:gridCol w:w="825"/>
        <w:gridCol w:w="810"/>
        <w:gridCol w:w="810"/>
      </w:tblGrid>
      <w:tr w:rsidR="00C032DD">
        <w:trPr>
          <w:trHeight w:val="405"/>
        </w:trPr>
        <w:tc>
          <w:tcPr>
            <w:tcW w:w="1620" w:type="dxa"/>
          </w:tcPr>
          <w:p w:rsidR="00C032DD" w:rsidRDefault="009B5C18">
            <w:pPr>
              <w:jc w:val="center"/>
            </w:pPr>
            <w:r>
              <w:t>Говорящий</w:t>
            </w:r>
          </w:p>
        </w:tc>
        <w:tc>
          <w:tcPr>
            <w:tcW w:w="825" w:type="dxa"/>
          </w:tcPr>
          <w:p w:rsidR="00C032DD" w:rsidRDefault="009B5C18">
            <w:pPr>
              <w:jc w:val="center"/>
            </w:pPr>
            <w:r>
              <w:t>A</w:t>
            </w:r>
          </w:p>
        </w:tc>
        <w:tc>
          <w:tcPr>
            <w:tcW w:w="825" w:type="dxa"/>
          </w:tcPr>
          <w:p w:rsidR="00C032DD" w:rsidRDefault="009B5C18">
            <w:pPr>
              <w:jc w:val="center"/>
            </w:pPr>
            <w:r>
              <w:t>B</w:t>
            </w:r>
          </w:p>
        </w:tc>
        <w:tc>
          <w:tcPr>
            <w:tcW w:w="825" w:type="dxa"/>
          </w:tcPr>
          <w:p w:rsidR="00C032DD" w:rsidRDefault="009B5C18">
            <w:pPr>
              <w:jc w:val="center"/>
            </w:pPr>
            <w:r>
              <w:t>C</w:t>
            </w:r>
          </w:p>
        </w:tc>
        <w:tc>
          <w:tcPr>
            <w:tcW w:w="825" w:type="dxa"/>
          </w:tcPr>
          <w:p w:rsidR="00C032DD" w:rsidRDefault="009B5C18">
            <w:pPr>
              <w:jc w:val="center"/>
            </w:pPr>
            <w:r>
              <w:t>D</w:t>
            </w:r>
          </w:p>
        </w:tc>
        <w:tc>
          <w:tcPr>
            <w:tcW w:w="810" w:type="dxa"/>
          </w:tcPr>
          <w:p w:rsidR="00C032DD" w:rsidRDefault="009B5C18">
            <w:pPr>
              <w:jc w:val="center"/>
            </w:pPr>
            <w:r>
              <w:t>E</w:t>
            </w:r>
          </w:p>
        </w:tc>
        <w:tc>
          <w:tcPr>
            <w:tcW w:w="810" w:type="dxa"/>
          </w:tcPr>
          <w:p w:rsidR="00C032DD" w:rsidRDefault="009B5C18">
            <w:pPr>
              <w:jc w:val="center"/>
            </w:pPr>
            <w:r>
              <w:t>F</w:t>
            </w:r>
          </w:p>
        </w:tc>
      </w:tr>
      <w:tr w:rsidR="00C032DD">
        <w:trPr>
          <w:trHeight w:val="405"/>
        </w:trPr>
        <w:tc>
          <w:tcPr>
            <w:tcW w:w="1620" w:type="dxa"/>
          </w:tcPr>
          <w:p w:rsidR="00C032DD" w:rsidRDefault="009B5C18">
            <w:pPr>
              <w:jc w:val="center"/>
            </w:pPr>
            <w:r>
              <w:t>Утверждение</w:t>
            </w:r>
          </w:p>
        </w:tc>
        <w:tc>
          <w:tcPr>
            <w:tcW w:w="825" w:type="dxa"/>
          </w:tcPr>
          <w:p w:rsidR="00C032DD" w:rsidRDefault="00C032DD">
            <w:pPr>
              <w:jc w:val="center"/>
            </w:pPr>
          </w:p>
        </w:tc>
        <w:tc>
          <w:tcPr>
            <w:tcW w:w="825" w:type="dxa"/>
          </w:tcPr>
          <w:p w:rsidR="00C032DD" w:rsidRDefault="00C032DD">
            <w:pPr>
              <w:jc w:val="center"/>
            </w:pPr>
          </w:p>
        </w:tc>
        <w:tc>
          <w:tcPr>
            <w:tcW w:w="825" w:type="dxa"/>
          </w:tcPr>
          <w:p w:rsidR="00C032DD" w:rsidRDefault="00C032DD">
            <w:pPr>
              <w:jc w:val="center"/>
            </w:pPr>
          </w:p>
        </w:tc>
        <w:tc>
          <w:tcPr>
            <w:tcW w:w="825" w:type="dxa"/>
          </w:tcPr>
          <w:p w:rsidR="00C032DD" w:rsidRDefault="00C032DD">
            <w:pPr>
              <w:jc w:val="center"/>
            </w:pPr>
          </w:p>
        </w:tc>
        <w:tc>
          <w:tcPr>
            <w:tcW w:w="810" w:type="dxa"/>
          </w:tcPr>
          <w:p w:rsidR="00C032DD" w:rsidRDefault="00C032DD">
            <w:pPr>
              <w:jc w:val="center"/>
            </w:pPr>
          </w:p>
        </w:tc>
        <w:tc>
          <w:tcPr>
            <w:tcW w:w="810" w:type="dxa"/>
          </w:tcPr>
          <w:p w:rsidR="00C032DD" w:rsidRDefault="00C032DD">
            <w:pPr>
              <w:jc w:val="center"/>
            </w:pPr>
          </w:p>
        </w:tc>
      </w:tr>
    </w:tbl>
    <w:p w:rsidR="00C032DD" w:rsidRDefault="00C032DD"/>
    <w:tbl>
      <w:tblPr>
        <w:tblStyle w:val="aff1"/>
        <w:tblW w:w="0" w:type="auto"/>
        <w:tblLayout w:type="fixed"/>
        <w:tblLook w:val="04A0" w:firstRow="1" w:lastRow="0" w:firstColumn="1" w:lastColumn="0" w:noHBand="0" w:noVBand="1"/>
      </w:tblPr>
      <w:tblGrid>
        <w:gridCol w:w="9090"/>
      </w:tblGrid>
      <w:tr w:rsidR="00C032DD">
        <w:tc>
          <w:tcPr>
            <w:tcW w:w="9090" w:type="dxa"/>
          </w:tcPr>
          <w:p w:rsidR="00C032DD" w:rsidRDefault="009B5C18">
            <w:r>
              <w:rPr>
                <w:i/>
              </w:rPr>
              <w:t>Вы услышите диалог. Определите, какие из приведённых утверждений</w:t>
            </w:r>
            <w:r>
              <w:rPr>
                <w:b/>
                <w:i/>
              </w:rPr>
              <w:t xml:space="preserve"> А–G</w:t>
            </w:r>
            <w:r>
              <w:rPr>
                <w:i/>
              </w:rPr>
              <w:t xml:space="preserve"> соответствуют содержанию текста </w:t>
            </w:r>
            <w:r>
              <w:rPr>
                <w:b/>
                <w:i/>
              </w:rPr>
              <w:t>(1 – True)</w:t>
            </w:r>
            <w:r>
              <w:rPr>
                <w:i/>
              </w:rPr>
              <w:t>, какие не соответствуют</w:t>
            </w:r>
            <w:r>
              <w:rPr>
                <w:b/>
                <w:i/>
              </w:rPr>
              <w:t xml:space="preserve"> (2 – False)</w:t>
            </w:r>
            <w:r>
              <w:rPr>
                <w:i/>
              </w:rPr>
              <w:t xml:space="preserve"> и о чём в тексте не сказано, то есть на основании текста нельзя дать ни положительного, ни отрицательного ответа </w:t>
            </w:r>
            <w:r>
              <w:rPr>
                <w:b/>
                <w:i/>
              </w:rPr>
              <w:t>(3 – Not stated)</w:t>
            </w:r>
            <w:r>
              <w:rPr>
                <w:i/>
              </w:rPr>
              <w:t>. Занесите номер выбранного Вами варианта ответа в таблицу. Вы услышите запись дважды.</w:t>
            </w:r>
          </w:p>
        </w:tc>
      </w:tr>
    </w:tbl>
    <w:p w:rsidR="00C032DD" w:rsidRDefault="009B5C18">
      <w:pPr>
        <w:pStyle w:val="aa"/>
        <w:framePr w:wrap="around"/>
      </w:pPr>
      <w:r>
        <w:t>   2   </w:t>
      </w:r>
    </w:p>
    <w:p w:rsidR="00C032DD" w:rsidRDefault="00C032DD"/>
    <w:p w:rsidR="00C032DD" w:rsidRDefault="009B5C18">
      <w:r>
        <w:rPr>
          <w:b/>
        </w:rPr>
        <w:t>A.  </w:t>
      </w:r>
      <w:r>
        <w:t>Nickie and Don study at t</w:t>
      </w:r>
      <w:r>
        <w:t>he same university.</w:t>
      </w:r>
      <w:r>
        <w:br/>
      </w:r>
      <w:r>
        <w:rPr>
          <w:b/>
        </w:rPr>
        <w:t>B. </w:t>
      </w:r>
      <w:r>
        <w:t> </w:t>
      </w:r>
      <w:r>
        <w:t>Andrews Hall is located in the center of the campus.</w:t>
      </w:r>
      <w:r>
        <w:br/>
      </w:r>
      <w:r>
        <w:rPr>
          <w:b/>
        </w:rPr>
        <w:t>C. </w:t>
      </w:r>
      <w:r>
        <w:t> </w:t>
      </w:r>
      <w:r>
        <w:t>Nickie doesn’t mind standing in line at the cafeteria.</w:t>
      </w:r>
      <w:r>
        <w:br/>
      </w:r>
      <w:r>
        <w:rPr>
          <w:b/>
        </w:rPr>
        <w:t>D.</w:t>
      </w:r>
      <w:r>
        <w:t>  </w:t>
      </w:r>
      <w:r>
        <w:t>Nickie loves pizza.</w:t>
      </w:r>
      <w:r>
        <w:br/>
      </w:r>
      <w:r>
        <w:rPr>
          <w:b/>
        </w:rPr>
        <w:t>E.</w:t>
      </w:r>
      <w:r>
        <w:t>  </w:t>
      </w:r>
      <w:r>
        <w:t>Every room at Andrews Hall houses two students.</w:t>
      </w:r>
      <w:r>
        <w:br/>
      </w:r>
      <w:r>
        <w:rPr>
          <w:b/>
        </w:rPr>
        <w:t>F. </w:t>
      </w:r>
      <w:r>
        <w:t> </w:t>
      </w:r>
      <w:r>
        <w:t xml:space="preserve">Nickie doesn’t like the idea of sharing </w:t>
      </w:r>
      <w:r>
        <w:t>a bathroom with other students.</w:t>
      </w:r>
      <w:r>
        <w:br/>
      </w:r>
      <w:r>
        <w:rPr>
          <w:b/>
        </w:rPr>
        <w:t>G. </w:t>
      </w:r>
      <w:r>
        <w:t> </w:t>
      </w:r>
      <w:r>
        <w:t>Don is majoring in Computer Science.</w:t>
      </w:r>
    </w:p>
    <w:p w:rsidR="00C032DD" w:rsidRDefault="00C032DD"/>
    <w:tbl>
      <w:tblPr>
        <w:tblStyle w:val="aff1"/>
        <w:tblW w:w="0" w:type="auto"/>
        <w:tblLayout w:type="fixed"/>
        <w:tblLook w:val="04A0" w:firstRow="1" w:lastRow="0" w:firstColumn="1" w:lastColumn="0" w:noHBand="0" w:noVBand="1"/>
      </w:tblPr>
      <w:tblGrid>
        <w:gridCol w:w="1665"/>
        <w:gridCol w:w="840"/>
        <w:gridCol w:w="840"/>
        <w:gridCol w:w="840"/>
        <w:gridCol w:w="840"/>
        <w:gridCol w:w="840"/>
        <w:gridCol w:w="825"/>
        <w:gridCol w:w="840"/>
      </w:tblGrid>
      <w:tr w:rsidR="00C032DD">
        <w:trPr>
          <w:trHeight w:val="525"/>
        </w:trPr>
        <w:tc>
          <w:tcPr>
            <w:tcW w:w="1665" w:type="dxa"/>
          </w:tcPr>
          <w:p w:rsidR="00C032DD" w:rsidRDefault="009B5C18">
            <w:pPr>
              <w:jc w:val="center"/>
            </w:pPr>
            <w:r>
              <w:t>Утверждение</w:t>
            </w:r>
          </w:p>
        </w:tc>
        <w:tc>
          <w:tcPr>
            <w:tcW w:w="840" w:type="dxa"/>
          </w:tcPr>
          <w:p w:rsidR="00C032DD" w:rsidRDefault="009B5C18">
            <w:pPr>
              <w:jc w:val="center"/>
            </w:pPr>
            <w:r>
              <w:t>A</w:t>
            </w:r>
          </w:p>
        </w:tc>
        <w:tc>
          <w:tcPr>
            <w:tcW w:w="840" w:type="dxa"/>
          </w:tcPr>
          <w:p w:rsidR="00C032DD" w:rsidRDefault="009B5C18">
            <w:pPr>
              <w:jc w:val="center"/>
            </w:pPr>
            <w:r>
              <w:t>B</w:t>
            </w:r>
          </w:p>
        </w:tc>
        <w:tc>
          <w:tcPr>
            <w:tcW w:w="840" w:type="dxa"/>
          </w:tcPr>
          <w:p w:rsidR="00C032DD" w:rsidRDefault="009B5C18">
            <w:pPr>
              <w:jc w:val="center"/>
            </w:pPr>
            <w:r>
              <w:t>C</w:t>
            </w:r>
          </w:p>
        </w:tc>
        <w:tc>
          <w:tcPr>
            <w:tcW w:w="840" w:type="dxa"/>
          </w:tcPr>
          <w:p w:rsidR="00C032DD" w:rsidRDefault="009B5C18">
            <w:pPr>
              <w:jc w:val="center"/>
            </w:pPr>
            <w:r>
              <w:t>D</w:t>
            </w:r>
          </w:p>
        </w:tc>
        <w:tc>
          <w:tcPr>
            <w:tcW w:w="840" w:type="dxa"/>
          </w:tcPr>
          <w:p w:rsidR="00C032DD" w:rsidRDefault="009B5C18">
            <w:pPr>
              <w:jc w:val="center"/>
            </w:pPr>
            <w:r>
              <w:t>E</w:t>
            </w:r>
          </w:p>
        </w:tc>
        <w:tc>
          <w:tcPr>
            <w:tcW w:w="825" w:type="dxa"/>
          </w:tcPr>
          <w:p w:rsidR="00C032DD" w:rsidRDefault="009B5C18">
            <w:pPr>
              <w:jc w:val="center"/>
            </w:pPr>
            <w:r>
              <w:t>F</w:t>
            </w:r>
          </w:p>
        </w:tc>
        <w:tc>
          <w:tcPr>
            <w:tcW w:w="840" w:type="dxa"/>
          </w:tcPr>
          <w:p w:rsidR="00C032DD" w:rsidRDefault="009B5C18">
            <w:pPr>
              <w:jc w:val="center"/>
            </w:pPr>
            <w:r>
              <w:t>G</w:t>
            </w:r>
          </w:p>
        </w:tc>
      </w:tr>
      <w:tr w:rsidR="00C032DD">
        <w:trPr>
          <w:trHeight w:val="525"/>
        </w:trPr>
        <w:tc>
          <w:tcPr>
            <w:tcW w:w="1665" w:type="dxa"/>
          </w:tcPr>
          <w:p w:rsidR="00C032DD" w:rsidRDefault="009B5C18">
            <w:pPr>
              <w:jc w:val="center"/>
            </w:pPr>
            <w:r>
              <w:t>Соответствие</w:t>
            </w:r>
            <w:r>
              <w:br/>
              <w:t>диалогу</w:t>
            </w:r>
          </w:p>
        </w:tc>
        <w:tc>
          <w:tcPr>
            <w:tcW w:w="840" w:type="dxa"/>
          </w:tcPr>
          <w:p w:rsidR="00C032DD" w:rsidRDefault="00C032DD">
            <w:pPr>
              <w:jc w:val="center"/>
            </w:pPr>
          </w:p>
        </w:tc>
        <w:tc>
          <w:tcPr>
            <w:tcW w:w="840" w:type="dxa"/>
          </w:tcPr>
          <w:p w:rsidR="00C032DD" w:rsidRDefault="00C032DD">
            <w:pPr>
              <w:jc w:val="center"/>
            </w:pPr>
          </w:p>
        </w:tc>
        <w:tc>
          <w:tcPr>
            <w:tcW w:w="840" w:type="dxa"/>
          </w:tcPr>
          <w:p w:rsidR="00C032DD" w:rsidRDefault="00C032DD">
            <w:pPr>
              <w:jc w:val="center"/>
            </w:pPr>
          </w:p>
        </w:tc>
        <w:tc>
          <w:tcPr>
            <w:tcW w:w="840" w:type="dxa"/>
          </w:tcPr>
          <w:p w:rsidR="00C032DD" w:rsidRDefault="00C032DD">
            <w:pPr>
              <w:jc w:val="center"/>
            </w:pPr>
          </w:p>
        </w:tc>
        <w:tc>
          <w:tcPr>
            <w:tcW w:w="840" w:type="dxa"/>
          </w:tcPr>
          <w:p w:rsidR="00C032DD" w:rsidRDefault="00C032DD">
            <w:pPr>
              <w:jc w:val="center"/>
            </w:pPr>
          </w:p>
        </w:tc>
        <w:tc>
          <w:tcPr>
            <w:tcW w:w="825" w:type="dxa"/>
          </w:tcPr>
          <w:p w:rsidR="00C032DD" w:rsidRDefault="00C032DD">
            <w:pPr>
              <w:jc w:val="center"/>
            </w:pPr>
          </w:p>
        </w:tc>
        <w:tc>
          <w:tcPr>
            <w:tcW w:w="840" w:type="dxa"/>
          </w:tcPr>
          <w:p w:rsidR="00C032DD" w:rsidRDefault="00C032DD">
            <w:pPr>
              <w:jc w:val="center"/>
            </w:pPr>
          </w:p>
        </w:tc>
      </w:tr>
    </w:tbl>
    <w:p w:rsidR="00C032DD" w:rsidRDefault="009B5C18">
      <w:r>
        <w:br w:type="page"/>
      </w:r>
    </w:p>
    <w:p w:rsidR="00C032DD" w:rsidRDefault="00C032DD"/>
    <w:tbl>
      <w:tblPr>
        <w:tblStyle w:val="aff1"/>
        <w:tblW w:w="0" w:type="auto"/>
        <w:tblLayout w:type="fixed"/>
        <w:tblLook w:val="04A0" w:firstRow="1" w:lastRow="0" w:firstColumn="1" w:lastColumn="0" w:noHBand="0" w:noVBand="1"/>
      </w:tblPr>
      <w:tblGrid>
        <w:gridCol w:w="9090"/>
      </w:tblGrid>
      <w:tr w:rsidR="00C032DD">
        <w:tc>
          <w:tcPr>
            <w:tcW w:w="9090" w:type="dxa"/>
          </w:tcPr>
          <w:p w:rsidR="00C032DD" w:rsidRDefault="009B5C18">
            <w:r>
              <w:rPr>
                <w:i/>
              </w:rPr>
              <w:t xml:space="preserve">Вы услышите интервью. В заданиях </w:t>
            </w:r>
            <w:r>
              <w:rPr>
                <w:b/>
                <w:i/>
              </w:rPr>
              <w:t xml:space="preserve">3–9 </w:t>
            </w:r>
            <w:r>
              <w:rPr>
                <w:i/>
              </w:rPr>
              <w:t xml:space="preserve">запишите в поле ответа цифру </w:t>
            </w:r>
            <w:r>
              <w:rPr>
                <w:b/>
                <w:i/>
              </w:rPr>
              <w:t>1, 2</w:t>
            </w:r>
            <w:r>
              <w:rPr>
                <w:i/>
              </w:rPr>
              <w:t xml:space="preserve"> или </w:t>
            </w:r>
            <w:r>
              <w:rPr>
                <w:b/>
                <w:i/>
              </w:rPr>
              <w:t>3</w:t>
            </w:r>
            <w:r>
              <w:rPr>
                <w:i/>
              </w:rPr>
              <w:t xml:space="preserve">, соответствующую выбранному Вами варианту </w:t>
            </w:r>
            <w:r>
              <w:rPr>
                <w:i/>
              </w:rPr>
              <w:t>ответа. Вы услышите запись дважды.</w:t>
            </w:r>
          </w:p>
        </w:tc>
      </w:tr>
    </w:tbl>
    <w:p w:rsidR="00C032DD" w:rsidRDefault="009B5C18">
      <w:pPr>
        <w:pStyle w:val="aa"/>
        <w:framePr w:wrap="around"/>
      </w:pPr>
      <w:r>
        <w:t>  3-9  </w:t>
      </w:r>
    </w:p>
    <w:p w:rsidR="00C032DD" w:rsidRDefault="00C032DD"/>
    <w:p w:rsidR="00C032DD" w:rsidRDefault="009B5C18">
      <w:r>
        <w:t>3. The TV programme is designed to feature</w:t>
      </w:r>
    </w:p>
    <w:p w:rsidR="00C032DD" w:rsidRDefault="009B5C18">
      <w:r>
        <w:t>1) actors pretending to be ordinary people.</w:t>
      </w:r>
      <w:r>
        <w:br/>
        <w:t>2) people who vote for themselves to win a prize.</w:t>
      </w:r>
      <w:r>
        <w:br/>
        <w:t>3) real people preparing dinner parties in their own homes.</w:t>
      </w:r>
    </w:p>
    <w:p w:rsidR="00C032DD" w:rsidRDefault="00C032DD"/>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C032DD"/>
    <w:p w:rsidR="00C032DD" w:rsidRDefault="009B5C18">
      <w:r>
        <w:t>4. The funniest part of the program is generally the</w:t>
      </w:r>
    </w:p>
    <w:p w:rsidR="00C032DD" w:rsidRDefault="009B5C18">
      <w:r>
        <w:t>1) kitchen scenes of preparation and cooking.</w:t>
      </w:r>
      <w:r>
        <w:br/>
        <w:t>2) contestants trying to impress each other.</w:t>
      </w:r>
      <w:r>
        <w:br/>
        <w:t>3) host selecting ingredients.</w:t>
      </w:r>
    </w:p>
    <w:p w:rsidR="00C032DD" w:rsidRDefault="00C032DD"/>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C032DD"/>
    <w:p w:rsidR="00C032DD" w:rsidRDefault="009B5C18">
      <w:r>
        <w:t xml:space="preserve">5. The narrator believes that people are fascinated by other peoples’ </w:t>
      </w:r>
      <w:r>
        <w:t>homes</w:t>
      </w:r>
    </w:p>
    <w:p w:rsidR="00C032DD" w:rsidRDefault="009B5C18">
      <w:r>
        <w:t>1) since everybody likes to show off their homes.</w:t>
      </w:r>
      <w:r>
        <w:br/>
        <w:t>2) but doesn’t know why.</w:t>
      </w:r>
      <w:r>
        <w:br/>
        <w:t>3) because decor and layout are fascinating.</w:t>
      </w:r>
    </w:p>
    <w:p w:rsidR="00C032DD" w:rsidRDefault="00C032DD"/>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C032DD"/>
    <w:p w:rsidR="00C032DD" w:rsidRDefault="009B5C18">
      <w:r>
        <w:t>6. Each of the guests</w:t>
      </w:r>
    </w:p>
    <w:p w:rsidR="00C032DD" w:rsidRDefault="009B5C18">
      <w:r>
        <w:t>1) gives the host a mark out of 10.</w:t>
      </w:r>
      <w:r>
        <w:br/>
        <w:t>2) privately complains about the host.</w:t>
      </w:r>
      <w:r>
        <w:br/>
        <w:t xml:space="preserve">3) publicly thank the </w:t>
      </w:r>
      <w:r>
        <w:t>host.</w:t>
      </w:r>
    </w:p>
    <w:p w:rsidR="00C032DD" w:rsidRDefault="00C032DD"/>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9B5C18">
      <w:r>
        <w:br w:type="page"/>
      </w:r>
    </w:p>
    <w:p w:rsidR="00C032DD" w:rsidRDefault="009B5C18">
      <w:r>
        <w:lastRenderedPageBreak/>
        <w:t>7. Some of the shows contestants</w:t>
      </w:r>
    </w:p>
    <w:p w:rsidR="00C032DD" w:rsidRDefault="009B5C18">
      <w:r>
        <w:t>1) leave the show on a Friday.</w:t>
      </w:r>
      <w:r>
        <w:br/>
        <w:t>2) become real TV stars.</w:t>
      </w:r>
      <w:r>
        <w:br/>
        <w:t>3) become minor celebrities.</w:t>
      </w:r>
    </w:p>
    <w:p w:rsidR="00C032DD" w:rsidRDefault="00C032DD"/>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C032DD"/>
    <w:p w:rsidR="00C032DD" w:rsidRDefault="009B5C18">
      <w:r>
        <w:t>8. The celebrity version of the show works well because</w:t>
      </w:r>
    </w:p>
    <w:p w:rsidR="00C032DD" w:rsidRDefault="009B5C18">
      <w:r>
        <w:t>1) much is already known about the contestants.</w:t>
      </w:r>
      <w:r>
        <w:br/>
        <w:t xml:space="preserve">2) </w:t>
      </w:r>
      <w:r>
        <w:t>the prizes go to charity.</w:t>
      </w:r>
      <w:r>
        <w:br/>
        <w:t>3) celebrities often hate each other.</w:t>
      </w:r>
    </w:p>
    <w:p w:rsidR="00C032DD" w:rsidRDefault="00C032DD"/>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9B5C18">
      <w:r>
        <w:br/>
        <w:t>9. The narrator might apply for the show because</w:t>
      </w:r>
    </w:p>
    <w:p w:rsidR="00C032DD" w:rsidRDefault="009B5C18">
      <w:r>
        <w:t>1) he’d serve fish that he caught.</w:t>
      </w:r>
      <w:r>
        <w:br/>
        <w:t>2) it would probably be good fun.</w:t>
      </w:r>
      <w:r>
        <w:br/>
        <w:t>3) in reality he’s a professional chef.</w:t>
      </w:r>
    </w:p>
    <w:p w:rsidR="00C032DD" w:rsidRDefault="00C032DD"/>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C032DD">
      <w:pPr>
        <w:jc w:val="center"/>
      </w:pPr>
    </w:p>
    <w:p w:rsidR="00C032DD" w:rsidRDefault="009B5C18">
      <w:pPr>
        <w:jc w:val="center"/>
      </w:pPr>
      <w:r>
        <w:rPr>
          <w:b/>
        </w:rPr>
        <w:t xml:space="preserve">Раздел 2. </w:t>
      </w:r>
      <w:r>
        <w:rPr>
          <w:b/>
        </w:rPr>
        <w:t>Чтение</w:t>
      </w:r>
    </w:p>
    <w:tbl>
      <w:tblPr>
        <w:tblStyle w:val="aff1"/>
        <w:tblW w:w="0" w:type="auto"/>
        <w:tblLayout w:type="fixed"/>
        <w:tblLook w:val="04A0" w:firstRow="1" w:lastRow="0" w:firstColumn="1" w:lastColumn="0" w:noHBand="0" w:noVBand="1"/>
      </w:tblPr>
      <w:tblGrid>
        <w:gridCol w:w="9090"/>
      </w:tblGrid>
      <w:tr w:rsidR="00C032DD">
        <w:tc>
          <w:tcPr>
            <w:tcW w:w="9090" w:type="dxa"/>
          </w:tcPr>
          <w:p w:rsidR="00C032DD" w:rsidRDefault="009B5C18">
            <w:r>
              <w:rPr>
                <w:i/>
              </w:rPr>
              <w:t xml:space="preserve">Установите соответствие между текстами </w:t>
            </w:r>
            <w:r>
              <w:rPr>
                <w:b/>
                <w:i/>
              </w:rPr>
              <w:t>A–G</w:t>
            </w:r>
            <w:r>
              <w:rPr>
                <w:i/>
              </w:rPr>
              <w:t xml:space="preserve"> и заголовками </w:t>
            </w:r>
            <w:r>
              <w:rPr>
                <w:b/>
                <w:i/>
              </w:rPr>
              <w:t>1–8</w:t>
            </w:r>
            <w:r>
              <w:rPr>
                <w:i/>
              </w:rPr>
              <w:t xml:space="preserve">. Занесите свои ответы в таблицу. Используйте каждую цифру </w:t>
            </w:r>
            <w:r>
              <w:rPr>
                <w:b/>
                <w:i/>
              </w:rPr>
              <w:t>только один раз. В задании один заголовок лишний.</w:t>
            </w:r>
          </w:p>
        </w:tc>
      </w:tr>
    </w:tbl>
    <w:p w:rsidR="00C032DD" w:rsidRDefault="009B5C18">
      <w:pPr>
        <w:pStyle w:val="aa"/>
        <w:framePr w:wrap="around"/>
      </w:pPr>
      <w:r>
        <w:t>  10  </w:t>
      </w:r>
    </w:p>
    <w:p w:rsidR="00C032DD" w:rsidRDefault="00C032DD"/>
    <w:tbl>
      <w:tblPr>
        <w:tblStyle w:val="Table-00-border-018cm-padding-x"/>
        <w:tblW w:w="0" w:type="auto"/>
        <w:tblLayout w:type="fixed"/>
        <w:tblLook w:val="04A0" w:firstRow="1" w:lastRow="0" w:firstColumn="1" w:lastColumn="0" w:noHBand="0" w:noVBand="1"/>
      </w:tblPr>
      <w:tblGrid>
        <w:gridCol w:w="4380"/>
        <w:gridCol w:w="4695"/>
      </w:tblGrid>
      <w:tr w:rsidR="00C032DD">
        <w:tc>
          <w:tcPr>
            <w:tcW w:w="4380" w:type="dxa"/>
          </w:tcPr>
          <w:p w:rsidR="00C032DD" w:rsidRDefault="009B5C18">
            <w:r>
              <w:rPr>
                <w:b/>
              </w:rPr>
              <w:t>1.  Perfect for a quiet holiday</w:t>
            </w:r>
          </w:p>
          <w:p w:rsidR="00C032DD" w:rsidRDefault="009B5C18">
            <w:r>
              <w:rPr>
                <w:b/>
              </w:rPr>
              <w:t>2.  Land of nature wonders</w:t>
            </w:r>
          </w:p>
          <w:p w:rsidR="00C032DD" w:rsidRDefault="009B5C18">
            <w:r>
              <w:rPr>
                <w:b/>
              </w:rPr>
              <w:t xml:space="preserve">3.  Bad for </w:t>
            </w:r>
            <w:r>
              <w:rPr>
                <w:b/>
              </w:rPr>
              <w:t>animals</w:t>
            </w:r>
          </w:p>
          <w:p w:rsidR="00C032DD" w:rsidRDefault="009B5C18">
            <w:r>
              <w:rPr>
                <w:b/>
              </w:rPr>
              <w:t>4.  A visit to the zoo</w:t>
            </w:r>
          </w:p>
        </w:tc>
        <w:tc>
          <w:tcPr>
            <w:tcW w:w="4695" w:type="dxa"/>
          </w:tcPr>
          <w:p w:rsidR="00C032DD" w:rsidRDefault="009B5C18">
            <w:r>
              <w:rPr>
                <w:b/>
              </w:rPr>
              <w:t>5.  Perfect for an active holiday</w:t>
            </w:r>
          </w:p>
          <w:p w:rsidR="00C032DD" w:rsidRDefault="009B5C18">
            <w:r>
              <w:rPr>
                <w:b/>
              </w:rPr>
              <w:t>6.  Difficult start</w:t>
            </w:r>
          </w:p>
          <w:p w:rsidR="00C032DD" w:rsidRDefault="009B5C18">
            <w:r>
              <w:rPr>
                <w:b/>
              </w:rPr>
              <w:t>7.  New perspectives</w:t>
            </w:r>
          </w:p>
          <w:p w:rsidR="00C032DD" w:rsidRDefault="009B5C18">
            <w:r>
              <w:rPr>
                <w:b/>
              </w:rPr>
              <w:t>8.  New rules to follow</w:t>
            </w:r>
          </w:p>
        </w:tc>
      </w:tr>
    </w:tbl>
    <w:p w:rsidR="00C032DD" w:rsidRDefault="00C032DD"/>
    <w:p w:rsidR="00C032DD" w:rsidRDefault="009B5C18">
      <w:r>
        <w:rPr>
          <w:b/>
        </w:rPr>
        <w:t>A.</w:t>
      </w:r>
      <w:r>
        <w:t> The mountains of Scotland (we call them the Highlands) are a wild and beautiful part of Europe. A golden eagle flies over the mountains. A deer walks through the silence of the forest. Salmon and trout swim in the clean, pure water of the rivers. Some say</w:t>
      </w:r>
      <w:r>
        <w:t xml:space="preserve"> that not only fish swim in the deep water of Loch Ness. Speak to the people living by the Loch. Each person has a story of the monster, and some have photographs.</w:t>
      </w:r>
      <w:r>
        <w:br/>
      </w:r>
    </w:p>
    <w:p w:rsidR="00C032DD" w:rsidRDefault="009B5C18">
      <w:r>
        <w:rPr>
          <w:b/>
        </w:rPr>
        <w:t>B.</w:t>
      </w:r>
      <w:r>
        <w:t xml:space="preserve"> Tresco is a beautiful island with no cars, crowds or noise  — just flowers, birds, long </w:t>
      </w:r>
      <w:r>
        <w:t xml:space="preserve">sandy beaches and the Tresco Abbey Garden. John and Wendy Pyatt welcome you to the Island Hotel, famous for delicious food, comfort and brilliant service. You will appreciate superb </w:t>
      </w:r>
      <w:r>
        <w:lastRenderedPageBreak/>
        <w:t>accommodation, free saunas and the indoor swimming pool.</w:t>
      </w:r>
      <w:r>
        <w:br/>
      </w:r>
    </w:p>
    <w:p w:rsidR="00C032DD" w:rsidRDefault="009B5C18">
      <w:r>
        <w:rPr>
          <w:b/>
        </w:rPr>
        <w:t>C.</w:t>
      </w:r>
      <w:r>
        <w:t> The Camel and</w:t>
      </w:r>
      <w:r>
        <w:t xml:space="preserve"> Wildlife Safari is a unique mixture of the traditional and modern. Kenya’s countryside suits the Safari purposes exceptionally well. Tourists will have a chance to explore the bush country near Samburu, to travel on a camel back or to sleep out under the </w:t>
      </w:r>
      <w:r>
        <w:t>stars. Modern safari vehicles are always available for those who prefer comfort.</w:t>
      </w:r>
      <w:r>
        <w:br/>
      </w:r>
    </w:p>
    <w:p w:rsidR="00C032DD" w:rsidRDefault="009B5C18">
      <w:r>
        <w:rPr>
          <w:b/>
        </w:rPr>
        <w:t>D.</w:t>
      </w:r>
      <w:r>
        <w:t> Arrival can be the hardest part of a trip. It is late, you are road-weary, and everything is new and strange. You need an affordable place to sleep, something to eat and d</w:t>
      </w:r>
      <w:r>
        <w:t xml:space="preserve">rink, and probably a way to get around. But in general, it’s a wonderful trip, full of wonderful and unusual places. Whether it is the first stop on a trip or the fifth city visited, every traveller feels a little overwhelmed stepping onto a new street in </w:t>
      </w:r>
      <w:r>
        <w:t>a new city.</w:t>
      </w:r>
      <w:r>
        <w:br/>
      </w:r>
    </w:p>
    <w:p w:rsidR="00C032DD" w:rsidRDefault="009B5C18">
      <w:r>
        <w:rPr>
          <w:b/>
        </w:rPr>
        <w:t>E.</w:t>
      </w:r>
      <w:r>
        <w:t> No zoo has enough money to provide basic habitats or environments for all the species they keep. Most animals are put in a totally artificial environment, isolated from everything they would meet in their natural habitat. Many will agree th</w:t>
      </w:r>
      <w:r>
        <w:t>at this isolation is harmful to the most of zoo inhabitants, it can even amount to cruelty.</w:t>
      </w:r>
      <w:r>
        <w:br/>
      </w:r>
    </w:p>
    <w:p w:rsidR="00C032DD" w:rsidRDefault="009B5C18">
      <w:r>
        <w:rPr>
          <w:b/>
        </w:rPr>
        <w:t>F.</w:t>
      </w:r>
      <w:r>
        <w:t> A new London Zoo Project is a ten year project to secure the future for the Zoo and for many endangered animals. The plan has been devised by both animal and bu</w:t>
      </w:r>
      <w:r>
        <w:t>siness experts to provide world-leading accommodation for all our animals, to more fully engage and inform people about conservation issues, to redesign certain aspects of Zoo layout.</w:t>
      </w:r>
      <w:r>
        <w:br/>
      </w:r>
    </w:p>
    <w:p w:rsidR="00C032DD" w:rsidRDefault="009B5C18">
      <w:r>
        <w:rPr>
          <w:b/>
        </w:rPr>
        <w:t>G.</w:t>
      </w:r>
      <w:r>
        <w:t> Leave-no-trace camping is an increasingly popular approach to travel</w:t>
      </w:r>
      <w:r>
        <w:t xml:space="preserve"> in wilderness areas. As the term suggests, the goal is for the camper to leave as little impact as possible on the place he is visiting. One of its mottos is “Take nothing but pictures. Leave nothing but footprints.” Its simplest and most fundamental rule</w:t>
      </w:r>
      <w:r>
        <w:t xml:space="preserve"> is: pack it in, pack it out, but it goes beyond that.</w:t>
      </w:r>
      <w:r>
        <w:br/>
      </w:r>
    </w:p>
    <w:tbl>
      <w:tblPr>
        <w:tblStyle w:val="aff1"/>
        <w:tblW w:w="0" w:type="auto"/>
        <w:tblLayout w:type="fixed"/>
        <w:tblLook w:val="04A0" w:firstRow="1" w:lastRow="0" w:firstColumn="1" w:lastColumn="0" w:noHBand="0" w:noVBand="1"/>
      </w:tblPr>
      <w:tblGrid>
        <w:gridCol w:w="960"/>
        <w:gridCol w:w="435"/>
        <w:gridCol w:w="435"/>
        <w:gridCol w:w="435"/>
        <w:gridCol w:w="435"/>
        <w:gridCol w:w="435"/>
        <w:gridCol w:w="435"/>
        <w:gridCol w:w="435"/>
      </w:tblGrid>
      <w:tr w:rsidR="00C032DD">
        <w:trPr>
          <w:trHeight w:val="367"/>
        </w:trPr>
        <w:tc>
          <w:tcPr>
            <w:tcW w:w="960" w:type="dxa"/>
            <w:tcBorders>
              <w:top w:val="single" w:sz="4" w:space="0" w:color="FFFFFF"/>
              <w:left w:val="single" w:sz="4" w:space="0" w:color="FFFFFF"/>
              <w:bottom w:val="single" w:sz="4" w:space="0" w:color="FFFFFF"/>
              <w:right w:val="single" w:sz="4" w:space="0" w:color="000000"/>
            </w:tcBorders>
          </w:tcPr>
          <w:p w:rsidR="00C032DD" w:rsidRDefault="009B5C18">
            <w:r>
              <w:t>Ответ:</w:t>
            </w:r>
          </w:p>
        </w:tc>
        <w:tc>
          <w:tcPr>
            <w:tcW w:w="435" w:type="dxa"/>
          </w:tcPr>
          <w:p w:rsidR="00C032DD" w:rsidRDefault="009B5C18">
            <w:pPr>
              <w:jc w:val="center"/>
            </w:pPr>
            <w:r>
              <w:t>A</w:t>
            </w:r>
          </w:p>
        </w:tc>
        <w:tc>
          <w:tcPr>
            <w:tcW w:w="435" w:type="dxa"/>
          </w:tcPr>
          <w:p w:rsidR="00C032DD" w:rsidRDefault="009B5C18">
            <w:pPr>
              <w:jc w:val="center"/>
            </w:pPr>
            <w:r>
              <w:t>B</w:t>
            </w:r>
          </w:p>
        </w:tc>
        <w:tc>
          <w:tcPr>
            <w:tcW w:w="435" w:type="dxa"/>
          </w:tcPr>
          <w:p w:rsidR="00C032DD" w:rsidRDefault="009B5C18">
            <w:pPr>
              <w:jc w:val="center"/>
            </w:pPr>
            <w:r>
              <w:t>C</w:t>
            </w:r>
          </w:p>
        </w:tc>
        <w:tc>
          <w:tcPr>
            <w:tcW w:w="435" w:type="dxa"/>
          </w:tcPr>
          <w:p w:rsidR="00C032DD" w:rsidRDefault="009B5C18">
            <w:pPr>
              <w:jc w:val="center"/>
            </w:pPr>
            <w:r>
              <w:t>D</w:t>
            </w:r>
          </w:p>
        </w:tc>
        <w:tc>
          <w:tcPr>
            <w:tcW w:w="435" w:type="dxa"/>
          </w:tcPr>
          <w:p w:rsidR="00C032DD" w:rsidRDefault="009B5C18">
            <w:pPr>
              <w:jc w:val="center"/>
            </w:pPr>
            <w:r>
              <w:t>E</w:t>
            </w:r>
          </w:p>
        </w:tc>
        <w:tc>
          <w:tcPr>
            <w:tcW w:w="435" w:type="dxa"/>
          </w:tcPr>
          <w:p w:rsidR="00C032DD" w:rsidRDefault="009B5C18">
            <w:pPr>
              <w:jc w:val="center"/>
            </w:pPr>
            <w:r>
              <w:t>F</w:t>
            </w:r>
          </w:p>
        </w:tc>
        <w:tc>
          <w:tcPr>
            <w:tcW w:w="435" w:type="dxa"/>
          </w:tcPr>
          <w:p w:rsidR="00C032DD" w:rsidRDefault="009B5C18">
            <w:pPr>
              <w:jc w:val="center"/>
            </w:pPr>
            <w:r>
              <w:t>G</w:t>
            </w:r>
          </w:p>
        </w:tc>
      </w:tr>
      <w:tr w:rsidR="00C032DD">
        <w:trPr>
          <w:trHeight w:val="367"/>
        </w:trPr>
        <w:tc>
          <w:tcPr>
            <w:tcW w:w="960" w:type="dxa"/>
            <w:tcBorders>
              <w:top w:val="single" w:sz="4" w:space="0" w:color="FFFFFF"/>
              <w:left w:val="single" w:sz="4" w:space="0" w:color="FFFFFF"/>
              <w:bottom w:val="single" w:sz="4" w:space="0" w:color="FFFFFF"/>
              <w:right w:val="single" w:sz="4" w:space="0" w:color="000000"/>
            </w:tcBorders>
          </w:tcPr>
          <w:p w:rsidR="00C032DD" w:rsidRDefault="00C032DD"/>
        </w:tc>
        <w:tc>
          <w:tcPr>
            <w:tcW w:w="435" w:type="dxa"/>
          </w:tcPr>
          <w:p w:rsidR="00C032DD" w:rsidRDefault="00C032DD"/>
        </w:tc>
        <w:tc>
          <w:tcPr>
            <w:tcW w:w="435" w:type="dxa"/>
          </w:tcPr>
          <w:p w:rsidR="00C032DD" w:rsidRDefault="00C032DD"/>
        </w:tc>
        <w:tc>
          <w:tcPr>
            <w:tcW w:w="435" w:type="dxa"/>
          </w:tcPr>
          <w:p w:rsidR="00C032DD" w:rsidRDefault="00C032DD"/>
        </w:tc>
        <w:tc>
          <w:tcPr>
            <w:tcW w:w="435" w:type="dxa"/>
          </w:tcPr>
          <w:p w:rsidR="00C032DD" w:rsidRDefault="00C032DD"/>
        </w:tc>
        <w:tc>
          <w:tcPr>
            <w:tcW w:w="435" w:type="dxa"/>
          </w:tcPr>
          <w:p w:rsidR="00C032DD" w:rsidRDefault="00C032DD"/>
        </w:tc>
        <w:tc>
          <w:tcPr>
            <w:tcW w:w="435" w:type="dxa"/>
          </w:tcPr>
          <w:p w:rsidR="00C032DD" w:rsidRDefault="00C032DD"/>
        </w:tc>
        <w:tc>
          <w:tcPr>
            <w:tcW w:w="435" w:type="dxa"/>
          </w:tcPr>
          <w:p w:rsidR="00C032DD" w:rsidRDefault="00C032DD"/>
        </w:tc>
      </w:tr>
    </w:tbl>
    <w:p w:rsidR="00C032DD" w:rsidRDefault="009B5C18">
      <w:r>
        <w:br w:type="page"/>
      </w:r>
    </w:p>
    <w:p w:rsidR="00C032DD" w:rsidRDefault="00C032DD"/>
    <w:tbl>
      <w:tblPr>
        <w:tblStyle w:val="aff1"/>
        <w:tblW w:w="0" w:type="auto"/>
        <w:tblLayout w:type="fixed"/>
        <w:tblLook w:val="04A0" w:firstRow="1" w:lastRow="0" w:firstColumn="1" w:lastColumn="0" w:noHBand="0" w:noVBand="1"/>
      </w:tblPr>
      <w:tblGrid>
        <w:gridCol w:w="9090"/>
      </w:tblGrid>
      <w:tr w:rsidR="00C032DD">
        <w:tc>
          <w:tcPr>
            <w:tcW w:w="9090" w:type="dxa"/>
          </w:tcPr>
          <w:p w:rsidR="00C032DD" w:rsidRDefault="009B5C18">
            <w:r>
              <w:rPr>
                <w:i/>
              </w:rPr>
              <w:t xml:space="preserve">Прочитайте текст и заполните пропуски </w:t>
            </w:r>
            <w:r>
              <w:rPr>
                <w:b/>
                <w:i/>
              </w:rPr>
              <w:t>A–F</w:t>
            </w:r>
            <w:r>
              <w:rPr>
                <w:i/>
              </w:rPr>
              <w:t xml:space="preserve"> частями предложений, обозначенными цифрами </w:t>
            </w:r>
            <w:r>
              <w:rPr>
                <w:b/>
                <w:i/>
              </w:rPr>
              <w:t>1–7</w:t>
            </w:r>
            <w:r>
              <w:rPr>
                <w:i/>
              </w:rPr>
              <w:t xml:space="preserve">. </w:t>
            </w:r>
            <w:r>
              <w:rPr>
                <w:b/>
                <w:i/>
              </w:rPr>
              <w:t>Одна и з ч астей в с писке 1 –7 лишняя</w:t>
            </w:r>
            <w:r>
              <w:rPr>
                <w:i/>
              </w:rPr>
              <w:t xml:space="preserve">. Занесите цифры, обозначающие </w:t>
            </w:r>
            <w:r>
              <w:rPr>
                <w:i/>
              </w:rPr>
              <w:t>соответствующие части предложений, в таблицу.</w:t>
            </w:r>
          </w:p>
        </w:tc>
      </w:tr>
    </w:tbl>
    <w:p w:rsidR="00C032DD" w:rsidRDefault="009B5C18">
      <w:pPr>
        <w:pStyle w:val="aa"/>
        <w:framePr w:wrap="around"/>
      </w:pPr>
      <w:r>
        <w:t>  11  </w:t>
      </w:r>
    </w:p>
    <w:p w:rsidR="00C032DD" w:rsidRDefault="00C032DD"/>
    <w:p w:rsidR="00C032DD" w:rsidRDefault="009B5C18">
      <w:r>
        <w:rPr>
          <w:b/>
        </w:rPr>
        <w:t>Archaeology done underwater</w:t>
      </w:r>
    </w:p>
    <w:p w:rsidR="00C032DD" w:rsidRDefault="009B5C18">
      <w:r>
        <w:t>         Nautical archaeology is the science of finding, collecting, preserving, and studying human objects that have become lost or buried under water. It is a fairly moder</w:t>
      </w:r>
      <w:r>
        <w:t>n field of study since it depends on having the technology to be able to remain underwater for some time to do real work. Whether it is conducted in freshwater or in the sea, A_______________________, nautical archaeology is another way of learning more ab</w:t>
      </w:r>
      <w:r>
        <w:t>out the human past.</w:t>
      </w:r>
      <w:r>
        <w:br/>
        <w:t>         Although some use the words nautical archaeology to mean a specialized branch of underwater archaeology, B_______________________, most consider the term to mean the same as the words underwater archaeology or marine archaeolog</w:t>
      </w:r>
      <w:r>
        <w:t>y. All of these interchangeable terms mean simply C_______________________.</w:t>
      </w:r>
      <w:r>
        <w:br/>
        <w:t>         Once real trade began, it is safe to say D_______________________ was probably transported over water at some point in time. By studying submerged objects, we can learn mo</w:t>
      </w:r>
      <w:r>
        <w:t>re about past human cultures. In fact, studying ancient artifacts is the only way to learn anything about human societies E_______________________. Being able to examine the actual objects made and used by ancient people not only adds to the written record</w:t>
      </w:r>
      <w:r>
        <w:t>s they left behind, but allows us to get much closer to the reality of what life was like when they lived. Also, if we pay close attention to how the objects were made and used, we begin to get a more realistic picture of F_______________________.</w:t>
      </w:r>
      <w:r>
        <w:br/>
      </w:r>
      <w:r>
        <w:br/>
      </w:r>
      <w:r>
        <w:rPr>
          <w:b/>
        </w:rPr>
        <w:t>1.</w:t>
      </w:r>
      <w:r>
        <w:t>  </w:t>
      </w:r>
      <w:r>
        <w:t>tha</w:t>
      </w:r>
      <w:r>
        <w:t>t existed long before the invention of writing</w:t>
      </w:r>
      <w:r>
        <w:br/>
      </w:r>
      <w:r>
        <w:rPr>
          <w:b/>
        </w:rPr>
        <w:t>2.</w:t>
      </w:r>
      <w:r>
        <w:t>  </w:t>
      </w:r>
      <w:r>
        <w:t>that nearly every object made by humans</w:t>
      </w:r>
      <w:r>
        <w:br/>
      </w:r>
      <w:r>
        <w:rPr>
          <w:b/>
        </w:rPr>
        <w:t>3. </w:t>
      </w:r>
      <w:r>
        <w:t> </w:t>
      </w:r>
      <w:r>
        <w:t>what those people were really like</w:t>
      </w:r>
      <w:r>
        <w:br/>
      </w:r>
      <w:r>
        <w:rPr>
          <w:b/>
        </w:rPr>
        <w:t>4.</w:t>
      </w:r>
      <w:r>
        <w:t>  </w:t>
      </w:r>
      <w:r>
        <w:t>which is concerned only with ships and the history of seafaring</w:t>
      </w:r>
      <w:r>
        <w:br/>
      </w:r>
      <w:r>
        <w:rPr>
          <w:b/>
        </w:rPr>
        <w:t>5.</w:t>
      </w:r>
      <w:r>
        <w:t>  </w:t>
      </w:r>
      <w:r>
        <w:t>that it is the study of archaeology done underwater</w:t>
      </w:r>
      <w:r>
        <w:br/>
      </w:r>
      <w:r>
        <w:rPr>
          <w:b/>
        </w:rPr>
        <w:t>6.</w:t>
      </w:r>
      <w:r>
        <w:rPr>
          <w:b/>
        </w:rPr>
        <w:t> </w:t>
      </w:r>
      <w:r>
        <w:t> </w:t>
      </w:r>
      <w:r>
        <w:t>and whether it finds sunken ships or old cities</w:t>
      </w:r>
      <w:r>
        <w:br/>
      </w:r>
      <w:r>
        <w:rPr>
          <w:b/>
        </w:rPr>
        <w:t>7.  </w:t>
      </w:r>
      <w:r>
        <w:t>and what was discovered underwater</w:t>
      </w:r>
      <w:r>
        <w:br/>
      </w:r>
    </w:p>
    <w:tbl>
      <w:tblPr>
        <w:tblStyle w:val="aff1"/>
        <w:tblW w:w="0" w:type="auto"/>
        <w:tblLayout w:type="fixed"/>
        <w:tblLook w:val="04A0" w:firstRow="1" w:lastRow="0" w:firstColumn="1" w:lastColumn="0" w:noHBand="0" w:noVBand="1"/>
      </w:tblPr>
      <w:tblGrid>
        <w:gridCol w:w="960"/>
        <w:gridCol w:w="435"/>
        <w:gridCol w:w="435"/>
        <w:gridCol w:w="435"/>
        <w:gridCol w:w="435"/>
        <w:gridCol w:w="435"/>
        <w:gridCol w:w="435"/>
      </w:tblGrid>
      <w:tr w:rsidR="00C032DD">
        <w:trPr>
          <w:trHeight w:val="367"/>
        </w:trPr>
        <w:tc>
          <w:tcPr>
            <w:tcW w:w="960" w:type="dxa"/>
            <w:tcBorders>
              <w:top w:val="single" w:sz="4" w:space="0" w:color="FFFFFF"/>
              <w:left w:val="single" w:sz="4" w:space="0" w:color="FFFFFF"/>
              <w:bottom w:val="single" w:sz="4" w:space="0" w:color="FFFFFF"/>
              <w:right w:val="single" w:sz="4" w:space="0" w:color="000000"/>
            </w:tcBorders>
          </w:tcPr>
          <w:p w:rsidR="00C032DD" w:rsidRDefault="009B5C18">
            <w:r>
              <w:t>Ответ:</w:t>
            </w:r>
          </w:p>
        </w:tc>
        <w:tc>
          <w:tcPr>
            <w:tcW w:w="435" w:type="dxa"/>
          </w:tcPr>
          <w:p w:rsidR="00C032DD" w:rsidRDefault="009B5C18">
            <w:pPr>
              <w:jc w:val="center"/>
            </w:pPr>
            <w:r>
              <w:t>A</w:t>
            </w:r>
          </w:p>
        </w:tc>
        <w:tc>
          <w:tcPr>
            <w:tcW w:w="435" w:type="dxa"/>
          </w:tcPr>
          <w:p w:rsidR="00C032DD" w:rsidRDefault="009B5C18">
            <w:pPr>
              <w:jc w:val="center"/>
            </w:pPr>
            <w:r>
              <w:t>B</w:t>
            </w:r>
          </w:p>
        </w:tc>
        <w:tc>
          <w:tcPr>
            <w:tcW w:w="435" w:type="dxa"/>
          </w:tcPr>
          <w:p w:rsidR="00C032DD" w:rsidRDefault="009B5C18">
            <w:pPr>
              <w:jc w:val="center"/>
            </w:pPr>
            <w:r>
              <w:t>C</w:t>
            </w:r>
          </w:p>
        </w:tc>
        <w:tc>
          <w:tcPr>
            <w:tcW w:w="435" w:type="dxa"/>
          </w:tcPr>
          <w:p w:rsidR="00C032DD" w:rsidRDefault="009B5C18">
            <w:pPr>
              <w:jc w:val="center"/>
            </w:pPr>
            <w:r>
              <w:t>D</w:t>
            </w:r>
          </w:p>
        </w:tc>
        <w:tc>
          <w:tcPr>
            <w:tcW w:w="435" w:type="dxa"/>
          </w:tcPr>
          <w:p w:rsidR="00C032DD" w:rsidRDefault="009B5C18">
            <w:pPr>
              <w:jc w:val="center"/>
            </w:pPr>
            <w:r>
              <w:t>E</w:t>
            </w:r>
          </w:p>
        </w:tc>
        <w:tc>
          <w:tcPr>
            <w:tcW w:w="435" w:type="dxa"/>
          </w:tcPr>
          <w:p w:rsidR="00C032DD" w:rsidRDefault="009B5C18">
            <w:pPr>
              <w:jc w:val="center"/>
            </w:pPr>
            <w:r>
              <w:t>F</w:t>
            </w:r>
          </w:p>
        </w:tc>
      </w:tr>
      <w:tr w:rsidR="00C032DD">
        <w:trPr>
          <w:trHeight w:val="367"/>
        </w:trPr>
        <w:tc>
          <w:tcPr>
            <w:tcW w:w="960" w:type="dxa"/>
            <w:tcBorders>
              <w:top w:val="single" w:sz="4" w:space="0" w:color="FFFFFF"/>
              <w:left w:val="single" w:sz="4" w:space="0" w:color="FFFFFF"/>
              <w:bottom w:val="single" w:sz="4" w:space="0" w:color="FFFFFF"/>
              <w:right w:val="single" w:sz="4" w:space="0" w:color="000000"/>
            </w:tcBorders>
          </w:tcPr>
          <w:p w:rsidR="00C032DD" w:rsidRDefault="00C032DD"/>
        </w:tc>
        <w:tc>
          <w:tcPr>
            <w:tcW w:w="435" w:type="dxa"/>
          </w:tcPr>
          <w:p w:rsidR="00C032DD" w:rsidRDefault="00C032DD"/>
        </w:tc>
        <w:tc>
          <w:tcPr>
            <w:tcW w:w="435" w:type="dxa"/>
          </w:tcPr>
          <w:p w:rsidR="00C032DD" w:rsidRDefault="00C032DD"/>
        </w:tc>
        <w:tc>
          <w:tcPr>
            <w:tcW w:w="435" w:type="dxa"/>
          </w:tcPr>
          <w:p w:rsidR="00C032DD" w:rsidRDefault="00C032DD"/>
        </w:tc>
        <w:tc>
          <w:tcPr>
            <w:tcW w:w="435" w:type="dxa"/>
          </w:tcPr>
          <w:p w:rsidR="00C032DD" w:rsidRDefault="00C032DD"/>
        </w:tc>
        <w:tc>
          <w:tcPr>
            <w:tcW w:w="435" w:type="dxa"/>
          </w:tcPr>
          <w:p w:rsidR="00C032DD" w:rsidRDefault="00C032DD"/>
        </w:tc>
        <w:tc>
          <w:tcPr>
            <w:tcW w:w="435" w:type="dxa"/>
          </w:tcPr>
          <w:p w:rsidR="00C032DD" w:rsidRDefault="00C032DD"/>
        </w:tc>
      </w:tr>
    </w:tbl>
    <w:p w:rsidR="00C032DD" w:rsidRDefault="009B5C18">
      <w:r>
        <w:br w:type="page"/>
      </w:r>
    </w:p>
    <w:p w:rsidR="00C032DD" w:rsidRDefault="00C032DD"/>
    <w:tbl>
      <w:tblPr>
        <w:tblStyle w:val="aff1"/>
        <w:tblW w:w="0" w:type="auto"/>
        <w:tblLayout w:type="fixed"/>
        <w:tblLook w:val="04A0" w:firstRow="1" w:lastRow="0" w:firstColumn="1" w:lastColumn="0" w:noHBand="0" w:noVBand="1"/>
      </w:tblPr>
      <w:tblGrid>
        <w:gridCol w:w="9090"/>
      </w:tblGrid>
      <w:tr w:rsidR="00C032DD">
        <w:tc>
          <w:tcPr>
            <w:tcW w:w="9090" w:type="dxa"/>
          </w:tcPr>
          <w:p w:rsidR="00C032DD" w:rsidRDefault="009B5C18">
            <w:r>
              <w:rPr>
                <w:i/>
              </w:rPr>
              <w:t xml:space="preserve">Прочитайте текст и выполните задания </w:t>
            </w:r>
            <w:r>
              <w:rPr>
                <w:b/>
                <w:i/>
              </w:rPr>
              <w:t>12–18.</w:t>
            </w:r>
            <w:r>
              <w:rPr>
                <w:i/>
              </w:rPr>
              <w:t xml:space="preserve"> В каждом задании запишите в поле ответа цифру </w:t>
            </w:r>
            <w:r>
              <w:rPr>
                <w:b/>
                <w:i/>
              </w:rPr>
              <w:t>1, 2, 3</w:t>
            </w:r>
            <w:r>
              <w:rPr>
                <w:i/>
              </w:rPr>
              <w:t xml:space="preserve"> или </w:t>
            </w:r>
            <w:r>
              <w:rPr>
                <w:b/>
                <w:i/>
              </w:rPr>
              <w:t>4</w:t>
            </w:r>
            <w:r>
              <w:rPr>
                <w:i/>
              </w:rPr>
              <w:t xml:space="preserve">, соответствующую выбранному </w:t>
            </w:r>
            <w:r>
              <w:rPr>
                <w:i/>
              </w:rPr>
              <w:t>Вами варианту ответа.</w:t>
            </w:r>
          </w:p>
        </w:tc>
      </w:tr>
    </w:tbl>
    <w:p w:rsidR="00C032DD" w:rsidRDefault="009B5C18">
      <w:pPr>
        <w:pStyle w:val="aa"/>
        <w:framePr w:wrap="around"/>
      </w:pPr>
      <w:r>
        <w:t> 12-18 </w:t>
      </w:r>
    </w:p>
    <w:p w:rsidR="00C032DD" w:rsidRDefault="00C032DD"/>
    <w:p w:rsidR="00C032DD" w:rsidRDefault="009B5C18">
      <w:pPr>
        <w:jc w:val="center"/>
      </w:pPr>
      <w:r>
        <w:rPr>
          <w:b/>
        </w:rPr>
        <w:t>A Gifted Cook</w:t>
      </w:r>
    </w:p>
    <w:p w:rsidR="00C032DD" w:rsidRDefault="009B5C18">
      <w:r>
        <w:t>          If there is a gene for cuisine, Gabe, my 11-year-old son, could splice it to perfection. Somewhere between Greenwich Village, where he was born, and the San Francisco Bay area, where he has grown up, the little kid with the stubborn disposition a</w:t>
      </w:r>
      <w:r>
        <w:t>nd freckles on his nose has forsaken Boy Scouts and baseball in favor of wielding a kitchen knife.</w:t>
      </w:r>
      <w:r>
        <w:br/>
        <w:t>          I suppose he is a member of the Emeril generation. Gabe has spent his formative years shopping at the Berkeley Bowl, where over half a dozen variet</w:t>
      </w:r>
      <w:r>
        <w:t>ies of Thanksgiving yams, in lesser mortals, can instill emotional paralysis. He is blessed with a critical eye. “I think Emeril is really cheesy,” he observed the other night while watching a puff pastry segment.           “He makes the stupidest jokes. B</w:t>
      </w:r>
      <w:r>
        <w:t>ut he cooks really well.”</w:t>
      </w:r>
      <w:r>
        <w:br/>
        <w:t>          With its manifold indigenous cultures, Oaxaca seemed the perfect place to push boundaries. Like the mole sauces for which it is justly famous, the region itself is a subtle blend of ingredients — from dusty Zapotec villa</w:t>
      </w:r>
      <w:r>
        <w:t>ges where Spanish is a second language to the zocalo in colonial Oaxaca, a sophisticated town square brimming with street life and vendors selling twisty, one-story-tall balloons.</w:t>
      </w:r>
      <w:r>
        <w:br/>
        <w:t>          Appealing to Gabe’s inner Iron Chef seemed like an indirect way to</w:t>
      </w:r>
      <w:r>
        <w:t xml:space="preserve"> introduce him to a place where the artful approach to life presides. There was also a selfish motive: Gabe is my soul mate, a fellow food wanderer who is not above embracing insanity to follow his appetite wherever it leads.</w:t>
      </w:r>
      <w:r>
        <w:br/>
        <w:t>          Months ahead of time</w:t>
      </w:r>
      <w:r>
        <w:t>, we enrolled via the Internet in the daylong Wednesday cooking class at Seasons of My Heart, the chef and cookbook author Susana Trilling’s cooking school in the Elta Valley, about a 45-minute drive north to town. In her cookbook and PBS series of the sam</w:t>
      </w:r>
      <w:r>
        <w:t>e name, Ms. Trilling, an American whose maternal grandparents were Mexican, calls Oaxaca “the land of no waste” where cooking techniques in some ancient villages have endured for a thousand years.</w:t>
      </w:r>
      <w:r>
        <w:br/>
        <w:t>          I suspected that the very notion of what constitu</w:t>
      </w:r>
      <w:r>
        <w:t>tes food in Oaxaca would test Gabe’s mettle. At the suggestion of Jacob, his older brother, we spent our second night in Mexico at a Oaxaca Guerrero baseball game, where instead of peanuts and Cracker Jack, vendors hawked huge trays piled high with chapuli</w:t>
      </w:r>
      <w:r>
        <w:t>nes, fried grasshoppers cooked in chili and lime, a local delicacy. Gabe was bug-eyed as he watched the man next to him snack on exoskeletal munchies in a paper bowl. “It’s probably less gross than a hot dog,” he admitted. “But on the rim of the bowl I saw</w:t>
      </w:r>
      <w:r>
        <w:t xml:space="preserve"> a bunch of legs and served body parts. That’s revolting!”</w:t>
      </w:r>
      <w:r>
        <w:br/>
        <w:t>          Our cooking day began at the Wednesday market in Etla, shopping for ingredients and sampling as we went. On the way in the van, Gabe had made friends with Cindy and Fred Beams, fellow cla</w:t>
      </w:r>
      <w:r>
        <w:t>ssmates from Boston, sharing opinions about Caesar salad and bemoaning his brother’s preference for plain pizza instead of Hawaiian. Cindy told Gabe about a delicious sauce she’d just had on her omelet at her В &amp; В. “It was the best sauce — to die for,” sh</w:t>
      </w:r>
      <w:r>
        <w:t>e said. “Then I found out the provenance. Roasted worms.”</w:t>
      </w:r>
      <w:r>
        <w:br/>
        <w:t xml:space="preserve">          The Oaxacan taste for insects, we’d learn — including the worm salt spied at the supermarket and the “basket of fried locusts” at a nearby restaurant — was a source of protein dating back </w:t>
      </w:r>
      <w:r>
        <w:t>to pre-Hispanic times.</w:t>
      </w:r>
      <w:r>
        <w:br/>
        <w:t xml:space="preserve">          When our cooking class was over I saw a flicker of regret in his face, as though he sensed the world’s infinite variety and possibilities in all the dishes he didn’t learn to cook. “Mom”, he said plaintively, surveying the </w:t>
      </w:r>
      <w:r>
        <w:t>sensual offerings of the table. “Can we make everything when we get home?”</w:t>
      </w:r>
    </w:p>
    <w:p w:rsidR="00C032DD" w:rsidRDefault="009B5C18">
      <w:r>
        <w:br w:type="page"/>
      </w:r>
    </w:p>
    <w:p w:rsidR="00C032DD" w:rsidRDefault="009B5C18">
      <w:r>
        <w:lastRenderedPageBreak/>
        <w:t>12. Gabe’s mother thinks that he is</w:t>
      </w:r>
    </w:p>
    <w:p w:rsidR="00C032DD" w:rsidRDefault="009B5C18">
      <w:r>
        <w:t>1) lazy.</w:t>
      </w:r>
      <w:r>
        <w:br/>
        <w:t>2) determined.</w:t>
      </w:r>
      <w:r>
        <w:br/>
        <w:t>3) selfish.</w:t>
      </w:r>
      <w:r>
        <w:br/>
        <w:t>4) thoughtful. </w:t>
      </w:r>
      <w:r>
        <w:br/>
      </w:r>
    </w:p>
    <w:tbl>
      <w:tblPr>
        <w:tblStyle w:val="Table-05-border-000cm-padding-x"/>
        <w:tblW w:w="0" w:type="auto"/>
        <w:tblLayout w:type="fixed"/>
        <w:tblLook w:val="04A0" w:firstRow="1" w:lastRow="0" w:firstColumn="1" w:lastColumn="0" w:noHBand="0" w:noVBand="1"/>
      </w:tblPr>
      <w:tblGrid>
        <w:gridCol w:w="840"/>
        <w:gridCol w:w="405"/>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r>
              <w:br/>
            </w:r>
          </w:p>
        </w:tc>
        <w:tc>
          <w:tcPr>
            <w:tcW w:w="405" w:type="dxa"/>
          </w:tcPr>
          <w:p w:rsidR="00C032DD" w:rsidRDefault="00C032DD">
            <w:pPr>
              <w:pStyle w:val="afa"/>
            </w:pPr>
          </w:p>
        </w:tc>
      </w:tr>
    </w:tbl>
    <w:p w:rsidR="00C032DD" w:rsidRDefault="00C032DD"/>
    <w:p w:rsidR="00C032DD" w:rsidRDefault="009B5C18">
      <w:r>
        <w:t>13. Gabe is supposed to represent the Emeril generation because he</w:t>
      </w:r>
    </w:p>
    <w:p w:rsidR="00C032DD" w:rsidRDefault="009B5C18">
      <w:r>
        <w:t>1) is fond o</w:t>
      </w:r>
      <w:r>
        <w:t>f criticizing others.</w:t>
      </w:r>
      <w:r>
        <w:br/>
        <w:t>2) feels happy being alone.</w:t>
      </w:r>
      <w:r>
        <w:br/>
        <w:t>3) is interested in cooking.</w:t>
      </w:r>
      <w:r>
        <w:br/>
        <w:t>4) is good at making jokes.</w:t>
      </w:r>
      <w:r>
        <w:br/>
      </w:r>
    </w:p>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C032DD"/>
    <w:p w:rsidR="00C032DD" w:rsidRDefault="009B5C18">
      <w:r>
        <w:t>14. The narrator wanted to take Gabe to Oaxaca because</w:t>
      </w:r>
    </w:p>
    <w:p w:rsidR="00C032DD" w:rsidRDefault="009B5C18">
      <w:r>
        <w:t>1) he could speak Spanish.</w:t>
      </w:r>
      <w:r>
        <w:br/>
        <w:t>2) there are a lot of entertainments for children there.</w:t>
      </w:r>
      <w:r>
        <w:br/>
        <w:t>3) he knew a lot about local cultures.</w:t>
      </w:r>
      <w:r>
        <w:br/>
        <w:t>4) he was the best to keep her company.</w:t>
      </w:r>
      <w:r>
        <w:br/>
      </w:r>
    </w:p>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C032DD"/>
    <w:p w:rsidR="00C032DD" w:rsidRDefault="009B5C18">
      <w:r>
        <w:t>15. Gabe was struck when he</w:t>
      </w:r>
    </w:p>
    <w:p w:rsidR="00C032DD" w:rsidRDefault="009B5C18">
      <w:r>
        <w:t>1) was told that local cooking techniques were a thousand years old.</w:t>
      </w:r>
      <w:r>
        <w:br/>
        <w:t>2) saw the man next to him eat insects.</w:t>
      </w:r>
      <w:r>
        <w:br/>
        <w:t xml:space="preserve">3) did not find any dish to </w:t>
      </w:r>
      <w:r>
        <w:t>satisfy his appetite.</w:t>
      </w:r>
      <w:r>
        <w:br/>
        <w:t>4) understood that a hot dog was less gross than a local delicacy.</w:t>
      </w:r>
      <w:r>
        <w:br/>
      </w:r>
    </w:p>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9B5C18">
      <w:r>
        <w:br w:type="page"/>
      </w:r>
    </w:p>
    <w:p w:rsidR="00C032DD" w:rsidRDefault="009B5C18">
      <w:r>
        <w:lastRenderedPageBreak/>
        <w:t>16. The Oaxacan people eat insects because this kind of food</w:t>
      </w:r>
    </w:p>
    <w:p w:rsidR="00C032DD" w:rsidRDefault="009B5C18">
      <w:r>
        <w:t>1) tastes pleasant.</w:t>
      </w:r>
      <w:r>
        <w:br/>
        <w:t>2) is easy to cook.</w:t>
      </w:r>
      <w:r>
        <w:br/>
        <w:t>3) contains an essential nutritional element.</w:t>
      </w:r>
      <w:r>
        <w:br/>
        <w:t>4) helps</w:t>
      </w:r>
      <w:r>
        <w:t xml:space="preserve"> to cure many diseases.</w:t>
      </w:r>
      <w:r>
        <w:br/>
      </w:r>
    </w:p>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9B5C18">
      <w:r>
        <w:br/>
        <w:t>17.  At the end of the class Gabe felt regret because</w:t>
      </w:r>
    </w:p>
    <w:p w:rsidR="00C032DD" w:rsidRDefault="009B5C18">
      <w:r>
        <w:t>1) there were a lot of dishes he could not make on his own.</w:t>
      </w:r>
      <w:r>
        <w:br/>
        <w:t>2) the dishes he made were not tasty.</w:t>
      </w:r>
      <w:r>
        <w:br/>
        <w:t>3) he did not want to go back home.</w:t>
      </w:r>
      <w:r>
        <w:br/>
        <w:t>4) he had not managed to master a</w:t>
      </w:r>
      <w:r>
        <w:t>ll the dishes he liked.</w:t>
      </w:r>
      <w:r>
        <w:br/>
      </w:r>
    </w:p>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C032DD"/>
    <w:p w:rsidR="00C032DD" w:rsidRDefault="009B5C18">
      <w:r>
        <w:t>18. In paragraph 3 “brimming with” means</w:t>
      </w:r>
    </w:p>
    <w:p w:rsidR="00C032DD" w:rsidRDefault="009B5C18">
      <w:r>
        <w:t>1) lacking.</w:t>
      </w:r>
      <w:r>
        <w:br/>
        <w:t>2) being filled with.</w:t>
      </w:r>
      <w:r>
        <w:br/>
        <w:t>3) astonishing with.</w:t>
      </w:r>
      <w:r>
        <w:br/>
        <w:t>4) beckoning with.</w:t>
      </w:r>
      <w:r>
        <w:br/>
      </w:r>
    </w:p>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9B5C18">
      <w:r>
        <w:br w:type="page"/>
      </w:r>
    </w:p>
    <w:p w:rsidR="00C032DD" w:rsidRDefault="00C032DD">
      <w:pPr>
        <w:jc w:val="center"/>
      </w:pPr>
    </w:p>
    <w:p w:rsidR="00C032DD" w:rsidRDefault="009B5C18">
      <w:pPr>
        <w:jc w:val="center"/>
      </w:pPr>
      <w:r>
        <w:rPr>
          <w:b/>
        </w:rPr>
        <w:t>Раздел 3. Грамматика и лексика</w:t>
      </w:r>
    </w:p>
    <w:tbl>
      <w:tblPr>
        <w:tblStyle w:val="aff1"/>
        <w:tblW w:w="0" w:type="auto"/>
        <w:tblLayout w:type="fixed"/>
        <w:tblLook w:val="04A0" w:firstRow="1" w:lastRow="0" w:firstColumn="1" w:lastColumn="0" w:noHBand="0" w:noVBand="1"/>
      </w:tblPr>
      <w:tblGrid>
        <w:gridCol w:w="9090"/>
      </w:tblGrid>
      <w:tr w:rsidR="00C032DD">
        <w:tc>
          <w:tcPr>
            <w:tcW w:w="9090" w:type="dxa"/>
          </w:tcPr>
          <w:p w:rsidR="00C032DD" w:rsidRDefault="009B5C18">
            <w:r>
              <w:rPr>
                <w:i/>
              </w:rPr>
              <w:t xml:space="preserve">Прочитайте приведённые ниже тексты. Преобразуйте, если необходимо, слова, напечатанные заглавными буквами в конце строк, обозначенных номерами </w:t>
            </w:r>
            <w:r>
              <w:rPr>
                <w:b/>
                <w:i/>
              </w:rPr>
              <w:t>19–24</w:t>
            </w:r>
            <w:r>
              <w:rPr>
                <w:i/>
              </w:rPr>
              <w:t>, так, чтобы они грамматически соответствовали содержанию текста. Заполните пропуски полученными словами. Ка</w:t>
            </w:r>
            <w:r>
              <w:rPr>
                <w:i/>
              </w:rPr>
              <w:t xml:space="preserve">ждый пропуск соответствует отдельному заданию </w:t>
            </w:r>
            <w:r>
              <w:rPr>
                <w:b/>
                <w:i/>
              </w:rPr>
              <w:t>19–24.</w:t>
            </w:r>
          </w:p>
        </w:tc>
      </w:tr>
    </w:tbl>
    <w:p w:rsidR="00C032DD" w:rsidRDefault="009B5C18">
      <w:pPr>
        <w:pStyle w:val="aa"/>
        <w:framePr w:wrap="around"/>
      </w:pPr>
      <w:r>
        <w:t> 19-21 </w:t>
      </w:r>
    </w:p>
    <w:p w:rsidR="00C032DD" w:rsidRDefault="00C032DD"/>
    <w:p w:rsidR="00C032DD" w:rsidRDefault="009B5C18">
      <w:pPr>
        <w:jc w:val="center"/>
      </w:pPr>
      <w:r>
        <w:rPr>
          <w:b/>
        </w:rPr>
        <w:t>Who really discovered America?</w:t>
      </w:r>
    </w:p>
    <w:tbl>
      <w:tblPr>
        <w:tblStyle w:val="Table-00-border-018cm-padding-x"/>
        <w:tblW w:w="0" w:type="auto"/>
        <w:tblLayout w:type="fixed"/>
        <w:tblLook w:val="04A0" w:firstRow="1" w:lastRow="0" w:firstColumn="1" w:lastColumn="0" w:noHBand="0" w:noVBand="1"/>
      </w:tblPr>
      <w:tblGrid>
        <w:gridCol w:w="525"/>
        <w:gridCol w:w="6585"/>
        <w:gridCol w:w="1965"/>
      </w:tblGrid>
      <w:tr w:rsidR="00C032DD">
        <w:tc>
          <w:tcPr>
            <w:tcW w:w="525" w:type="dxa"/>
          </w:tcPr>
          <w:p w:rsidR="00C032DD" w:rsidRDefault="009B5C18">
            <w:r>
              <w:rPr>
                <w:b/>
              </w:rPr>
              <w:t>19.</w:t>
            </w:r>
          </w:p>
        </w:tc>
        <w:tc>
          <w:tcPr>
            <w:tcW w:w="6585" w:type="dxa"/>
          </w:tcPr>
          <w:p w:rsidR="00C032DD" w:rsidRDefault="009B5C18">
            <w:r>
              <w:t>Everybody knows that Christopher Columbus discovered America. However, America ______ after Amerigo Vespucci who explored the eastern coast of South America.</w:t>
            </w:r>
          </w:p>
        </w:tc>
        <w:tc>
          <w:tcPr>
            <w:tcW w:w="1965" w:type="dxa"/>
          </w:tcPr>
          <w:p w:rsidR="00C032DD" w:rsidRDefault="009B5C18">
            <w:pPr>
              <w:jc w:val="center"/>
            </w:pPr>
            <w:r>
              <w:br/>
              <w:t>NAME</w:t>
            </w:r>
          </w:p>
        </w:tc>
      </w:tr>
      <w:tr w:rsidR="00C032DD">
        <w:tc>
          <w:tcPr>
            <w:tcW w:w="525" w:type="dxa"/>
          </w:tcPr>
          <w:p w:rsidR="00C032DD" w:rsidRDefault="009B5C18">
            <w:r>
              <w:rPr>
                <w:b/>
              </w:rPr>
              <w:t>20.</w:t>
            </w:r>
          </w:p>
        </w:tc>
        <w:tc>
          <w:tcPr>
            <w:tcW w:w="6585" w:type="dxa"/>
          </w:tcPr>
          <w:p w:rsidR="00C032DD" w:rsidRDefault="009B5C18">
            <w:r>
              <w:t>Was he really the first to reach the continent? The great Norwegian explorer Thor Heyerdal believed that ancient people ______ able to build boats that could cross oceans.</w:t>
            </w:r>
          </w:p>
        </w:tc>
        <w:tc>
          <w:tcPr>
            <w:tcW w:w="1965" w:type="dxa"/>
          </w:tcPr>
          <w:p w:rsidR="00C032DD" w:rsidRDefault="009B5C18">
            <w:pPr>
              <w:jc w:val="center"/>
            </w:pPr>
            <w:r>
              <w:br/>
              <w:t>BE</w:t>
            </w:r>
          </w:p>
        </w:tc>
      </w:tr>
      <w:tr w:rsidR="00C032DD">
        <w:tc>
          <w:tcPr>
            <w:tcW w:w="525" w:type="dxa"/>
          </w:tcPr>
          <w:p w:rsidR="00C032DD" w:rsidRDefault="009B5C18">
            <w:r>
              <w:rPr>
                <w:b/>
              </w:rPr>
              <w:t>21.</w:t>
            </w:r>
          </w:p>
        </w:tc>
        <w:tc>
          <w:tcPr>
            <w:tcW w:w="6585" w:type="dxa"/>
          </w:tcPr>
          <w:p w:rsidR="00C032DD" w:rsidRDefault="009B5C18">
            <w:r>
              <w:t>To test his ideas, Heyerdal decided to build a copy of an ancien</w:t>
            </w:r>
            <w:r>
              <w:t>t Egyptian boat. On May 25, 1969 the boat called Ra ______ a port in Morocco.</w:t>
            </w:r>
          </w:p>
        </w:tc>
        <w:tc>
          <w:tcPr>
            <w:tcW w:w="1965" w:type="dxa"/>
          </w:tcPr>
          <w:p w:rsidR="00C032DD" w:rsidRDefault="009B5C18">
            <w:pPr>
              <w:jc w:val="center"/>
            </w:pPr>
            <w:r>
              <w:br/>
              <w:t>LEAVE</w:t>
            </w:r>
          </w:p>
        </w:tc>
      </w:tr>
    </w:tbl>
    <w:p w:rsidR="00C032DD" w:rsidRDefault="009B5C18">
      <w:pPr>
        <w:pStyle w:val="aa"/>
        <w:framePr w:wrap="around"/>
      </w:pPr>
      <w:r>
        <w:t> 22-24 </w:t>
      </w:r>
    </w:p>
    <w:p w:rsidR="00C032DD" w:rsidRDefault="00C032DD"/>
    <w:p w:rsidR="00C032DD" w:rsidRDefault="009B5C18">
      <w:pPr>
        <w:jc w:val="center"/>
      </w:pPr>
      <w:r>
        <w:rPr>
          <w:b/>
        </w:rPr>
        <w:t>Labor Day</w:t>
      </w:r>
    </w:p>
    <w:tbl>
      <w:tblPr>
        <w:tblStyle w:val="Table-00-border-018cm-padding-x"/>
        <w:tblW w:w="0" w:type="auto"/>
        <w:tblLayout w:type="fixed"/>
        <w:tblLook w:val="04A0" w:firstRow="1" w:lastRow="0" w:firstColumn="1" w:lastColumn="0" w:noHBand="0" w:noVBand="1"/>
      </w:tblPr>
      <w:tblGrid>
        <w:gridCol w:w="525"/>
        <w:gridCol w:w="6450"/>
        <w:gridCol w:w="2100"/>
      </w:tblGrid>
      <w:tr w:rsidR="00C032DD">
        <w:tc>
          <w:tcPr>
            <w:tcW w:w="525" w:type="dxa"/>
          </w:tcPr>
          <w:p w:rsidR="00C032DD" w:rsidRDefault="009B5C18">
            <w:r>
              <w:rPr>
                <w:b/>
              </w:rPr>
              <w:t>22.</w:t>
            </w:r>
          </w:p>
        </w:tc>
        <w:tc>
          <w:tcPr>
            <w:tcW w:w="6450" w:type="dxa"/>
          </w:tcPr>
          <w:p w:rsidR="00C032DD" w:rsidRDefault="009B5C18">
            <w:r>
              <w:t>Labor Day is a holiday in honor of workers. On September 5, 1888 the______ Labor Day parade was held in New York.</w:t>
            </w:r>
          </w:p>
        </w:tc>
        <w:tc>
          <w:tcPr>
            <w:tcW w:w="2100" w:type="dxa"/>
          </w:tcPr>
          <w:p w:rsidR="00C032DD" w:rsidRDefault="009B5C18">
            <w:pPr>
              <w:jc w:val="center"/>
            </w:pPr>
            <w:r>
              <w:t>ONE</w:t>
            </w:r>
          </w:p>
        </w:tc>
      </w:tr>
      <w:tr w:rsidR="00C032DD">
        <w:tc>
          <w:tcPr>
            <w:tcW w:w="525" w:type="dxa"/>
          </w:tcPr>
          <w:p w:rsidR="00C032DD" w:rsidRDefault="009B5C18">
            <w:r>
              <w:rPr>
                <w:b/>
              </w:rPr>
              <w:t>23.</w:t>
            </w:r>
          </w:p>
        </w:tc>
        <w:tc>
          <w:tcPr>
            <w:tcW w:w="6450" w:type="dxa"/>
          </w:tcPr>
          <w:p w:rsidR="00C032DD" w:rsidRDefault="009B5C18">
            <w:r>
              <w:t xml:space="preserve">20,000 workers marched </w:t>
            </w:r>
            <w:r>
              <w:t>up Broadway, ______ banners “Labor creates all wealth”. After the parade, there were picnics all around the city.</w:t>
            </w:r>
          </w:p>
        </w:tc>
        <w:tc>
          <w:tcPr>
            <w:tcW w:w="2100" w:type="dxa"/>
          </w:tcPr>
          <w:p w:rsidR="00C032DD" w:rsidRDefault="009B5C18">
            <w:pPr>
              <w:jc w:val="center"/>
            </w:pPr>
            <w:r>
              <w:t>CARRY</w:t>
            </w:r>
          </w:p>
        </w:tc>
      </w:tr>
      <w:tr w:rsidR="00C032DD">
        <w:tc>
          <w:tcPr>
            <w:tcW w:w="525" w:type="dxa"/>
          </w:tcPr>
          <w:p w:rsidR="00C032DD" w:rsidRDefault="009B5C18">
            <w:r>
              <w:rPr>
                <w:b/>
              </w:rPr>
              <w:t>24.</w:t>
            </w:r>
          </w:p>
        </w:tc>
        <w:tc>
          <w:tcPr>
            <w:tcW w:w="6450" w:type="dxa"/>
          </w:tcPr>
          <w:p w:rsidR="00C032DD" w:rsidRDefault="009B5C18">
            <w:r>
              <w:t>One of his highly popular tales was ‘Charlie and the Chocolate Factory’. Since 1945 his books ______ in almost 50 languages.</w:t>
            </w:r>
          </w:p>
        </w:tc>
        <w:tc>
          <w:tcPr>
            <w:tcW w:w="2100" w:type="dxa"/>
          </w:tcPr>
          <w:p w:rsidR="00C032DD" w:rsidRDefault="009B5C18">
            <w:pPr>
              <w:jc w:val="center"/>
            </w:pPr>
            <w:r>
              <w:t>MANY</w:t>
            </w:r>
          </w:p>
        </w:tc>
      </w:tr>
    </w:tbl>
    <w:p w:rsidR="00C032DD" w:rsidRDefault="009B5C18">
      <w:r>
        <w:br w:type="page"/>
      </w:r>
    </w:p>
    <w:p w:rsidR="00C032DD" w:rsidRDefault="00C032DD"/>
    <w:tbl>
      <w:tblPr>
        <w:tblStyle w:val="aff1"/>
        <w:tblW w:w="0" w:type="auto"/>
        <w:tblLayout w:type="fixed"/>
        <w:tblLook w:val="04A0" w:firstRow="1" w:lastRow="0" w:firstColumn="1" w:lastColumn="0" w:noHBand="0" w:noVBand="1"/>
      </w:tblPr>
      <w:tblGrid>
        <w:gridCol w:w="9090"/>
      </w:tblGrid>
      <w:tr w:rsidR="00C032DD">
        <w:tc>
          <w:tcPr>
            <w:tcW w:w="9090" w:type="dxa"/>
          </w:tcPr>
          <w:p w:rsidR="00C032DD" w:rsidRDefault="009B5C18">
            <w:r>
              <w:rPr>
                <w:i/>
              </w:rPr>
              <w:t xml:space="preserve">Прочитайте приведённый ниже текст. Образуйте от слов, напечатанных заглавными буквами в конце строк, обозначенных номерами </w:t>
            </w:r>
            <w:r>
              <w:rPr>
                <w:b/>
                <w:i/>
              </w:rPr>
              <w:t>25–29,</w:t>
            </w:r>
            <w:r>
              <w:rPr>
                <w:i/>
              </w:rPr>
              <w:t xml:space="preserve"> однокоренные слова, так, чтобы они грамматически и лексически соответствовали содержанию текста. Заполните пропуски получен</w:t>
            </w:r>
            <w:r>
              <w:rPr>
                <w:i/>
              </w:rPr>
              <w:t xml:space="preserve">ными словами. Каждый пропуск соответствует отдельному заданию из группы </w:t>
            </w:r>
            <w:r>
              <w:rPr>
                <w:b/>
                <w:i/>
              </w:rPr>
              <w:t>25–29.</w:t>
            </w:r>
          </w:p>
        </w:tc>
      </w:tr>
    </w:tbl>
    <w:p w:rsidR="00C032DD" w:rsidRDefault="009B5C18">
      <w:pPr>
        <w:pStyle w:val="aa"/>
        <w:framePr w:wrap="around"/>
      </w:pPr>
      <w:r>
        <w:t> 25-29 </w:t>
      </w:r>
    </w:p>
    <w:p w:rsidR="00C032DD" w:rsidRDefault="00C032DD"/>
    <w:p w:rsidR="00C032DD" w:rsidRDefault="009B5C18">
      <w:r>
        <w:rPr>
          <w:b/>
        </w:rPr>
        <w:t>2012 London Olympics</w:t>
      </w:r>
    </w:p>
    <w:tbl>
      <w:tblPr>
        <w:tblStyle w:val="Table-00-border-018cm-padding-x"/>
        <w:tblW w:w="0" w:type="auto"/>
        <w:tblLayout w:type="fixed"/>
        <w:tblLook w:val="04A0" w:firstRow="1" w:lastRow="0" w:firstColumn="1" w:lastColumn="0" w:noHBand="0" w:noVBand="1"/>
      </w:tblPr>
      <w:tblGrid>
        <w:gridCol w:w="585"/>
        <w:gridCol w:w="6420"/>
        <w:gridCol w:w="2070"/>
      </w:tblGrid>
      <w:tr w:rsidR="00C032DD">
        <w:tc>
          <w:tcPr>
            <w:tcW w:w="585" w:type="dxa"/>
          </w:tcPr>
          <w:p w:rsidR="00C032DD" w:rsidRDefault="009B5C18">
            <w:r>
              <w:rPr>
                <w:b/>
              </w:rPr>
              <w:t>25.</w:t>
            </w:r>
          </w:p>
        </w:tc>
        <w:tc>
          <w:tcPr>
            <w:tcW w:w="6420" w:type="dxa"/>
          </w:tcPr>
          <w:p w:rsidR="00C032DD" w:rsidRDefault="009B5C18">
            <w:r>
              <w:t xml:space="preserve">How has London 2012 changed the sporting map of the world? The United States won the highest number of gold medals and the most medals in </w:t>
            </w:r>
            <w:r>
              <w:t>total, with China dropping to second place on the medals table after unprecedented _____________ at their home Olympics in Beijing four years ago.</w:t>
            </w:r>
          </w:p>
        </w:tc>
        <w:tc>
          <w:tcPr>
            <w:tcW w:w="2070" w:type="dxa"/>
          </w:tcPr>
          <w:p w:rsidR="00C032DD" w:rsidRDefault="009B5C18">
            <w:pPr>
              <w:jc w:val="center"/>
            </w:pPr>
            <w:r>
              <w:br/>
              <w:t>DOMINATE</w:t>
            </w:r>
          </w:p>
        </w:tc>
      </w:tr>
      <w:tr w:rsidR="00C032DD">
        <w:tc>
          <w:tcPr>
            <w:tcW w:w="585" w:type="dxa"/>
          </w:tcPr>
          <w:p w:rsidR="00C032DD" w:rsidRDefault="009B5C18">
            <w:r>
              <w:rPr>
                <w:b/>
              </w:rPr>
              <w:t>26.</w:t>
            </w:r>
          </w:p>
        </w:tc>
        <w:tc>
          <w:tcPr>
            <w:tcW w:w="6420" w:type="dxa"/>
          </w:tcPr>
          <w:p w:rsidR="00C032DD" w:rsidRDefault="009B5C18">
            <w:r>
              <w:t>The third place for Great Britain exceeded all ____________.</w:t>
            </w:r>
          </w:p>
        </w:tc>
        <w:tc>
          <w:tcPr>
            <w:tcW w:w="2070" w:type="dxa"/>
          </w:tcPr>
          <w:p w:rsidR="00C032DD" w:rsidRDefault="009B5C18">
            <w:pPr>
              <w:jc w:val="center"/>
            </w:pPr>
            <w:r>
              <w:br/>
              <w:t>EXPECT</w:t>
            </w:r>
          </w:p>
        </w:tc>
      </w:tr>
      <w:tr w:rsidR="00C032DD">
        <w:tc>
          <w:tcPr>
            <w:tcW w:w="585" w:type="dxa"/>
          </w:tcPr>
          <w:p w:rsidR="00C032DD" w:rsidRDefault="009B5C18">
            <w:r>
              <w:rPr>
                <w:b/>
              </w:rPr>
              <w:t>27.</w:t>
            </w:r>
          </w:p>
        </w:tc>
        <w:tc>
          <w:tcPr>
            <w:tcW w:w="6420" w:type="dxa"/>
          </w:tcPr>
          <w:p w:rsidR="00C032DD" w:rsidRDefault="009B5C18">
            <w:r>
              <w:t>Previously, 2008 Bei</w:t>
            </w:r>
            <w:r>
              <w:t>jing Olympics were considered the most _____________ for the British with only the fourth place.</w:t>
            </w:r>
          </w:p>
        </w:tc>
        <w:tc>
          <w:tcPr>
            <w:tcW w:w="2070" w:type="dxa"/>
          </w:tcPr>
          <w:p w:rsidR="00C032DD" w:rsidRDefault="009B5C18">
            <w:pPr>
              <w:jc w:val="center"/>
            </w:pPr>
            <w:r>
              <w:br/>
              <w:t> SUCCESS</w:t>
            </w:r>
            <w:r>
              <w:br/>
            </w:r>
          </w:p>
        </w:tc>
      </w:tr>
      <w:tr w:rsidR="00C032DD">
        <w:tc>
          <w:tcPr>
            <w:tcW w:w="585" w:type="dxa"/>
          </w:tcPr>
          <w:p w:rsidR="00C032DD" w:rsidRDefault="009B5C18">
            <w:r>
              <w:rPr>
                <w:b/>
              </w:rPr>
              <w:t>28.</w:t>
            </w:r>
          </w:p>
        </w:tc>
        <w:tc>
          <w:tcPr>
            <w:tcW w:w="6420" w:type="dxa"/>
          </w:tcPr>
          <w:p w:rsidR="00C032DD" w:rsidRDefault="009B5C18">
            <w:r>
              <w:t>In 2008, Russia took the third place. This year, Russia fell out of the top three ___________ for the first time since the end of the Soviet er</w:t>
            </w:r>
            <w:r>
              <w:t>a.</w:t>
            </w:r>
          </w:p>
        </w:tc>
        <w:tc>
          <w:tcPr>
            <w:tcW w:w="2070" w:type="dxa"/>
          </w:tcPr>
          <w:p w:rsidR="00C032DD" w:rsidRDefault="009B5C18">
            <w:pPr>
              <w:jc w:val="center"/>
            </w:pPr>
            <w:r>
              <w:br/>
              <w:t>WIN</w:t>
            </w:r>
          </w:p>
        </w:tc>
      </w:tr>
      <w:tr w:rsidR="00C032DD">
        <w:tc>
          <w:tcPr>
            <w:tcW w:w="585" w:type="dxa"/>
          </w:tcPr>
          <w:p w:rsidR="00C032DD" w:rsidRDefault="009B5C18">
            <w:r>
              <w:rPr>
                <w:b/>
              </w:rPr>
              <w:t>29.</w:t>
            </w:r>
          </w:p>
        </w:tc>
        <w:tc>
          <w:tcPr>
            <w:tcW w:w="6420" w:type="dxa"/>
          </w:tcPr>
          <w:p w:rsidR="00C032DD" w:rsidRDefault="009B5C18">
            <w:r>
              <w:t>South Korea improved to the fifth, their best finish since hosting the Games in Seoul 24 years ago. For Australia it was a _____________ miserable Olympics, where it took the tenth place.</w:t>
            </w:r>
          </w:p>
        </w:tc>
        <w:tc>
          <w:tcPr>
            <w:tcW w:w="2070" w:type="dxa"/>
          </w:tcPr>
          <w:p w:rsidR="00C032DD" w:rsidRDefault="009B5C18">
            <w:pPr>
              <w:jc w:val="center"/>
            </w:pPr>
            <w:r>
              <w:br/>
              <w:t>COMPARATIVE</w:t>
            </w:r>
          </w:p>
        </w:tc>
      </w:tr>
    </w:tbl>
    <w:p w:rsidR="00C032DD" w:rsidRDefault="009B5C18">
      <w:r>
        <w:br w:type="page"/>
      </w:r>
    </w:p>
    <w:p w:rsidR="00C032DD" w:rsidRDefault="00C032DD"/>
    <w:tbl>
      <w:tblPr>
        <w:tblStyle w:val="aff1"/>
        <w:tblW w:w="0" w:type="auto"/>
        <w:tblLayout w:type="fixed"/>
        <w:tblLook w:val="04A0" w:firstRow="1" w:lastRow="0" w:firstColumn="1" w:lastColumn="0" w:noHBand="0" w:noVBand="1"/>
      </w:tblPr>
      <w:tblGrid>
        <w:gridCol w:w="9090"/>
      </w:tblGrid>
      <w:tr w:rsidR="00C032DD">
        <w:tc>
          <w:tcPr>
            <w:tcW w:w="9090" w:type="dxa"/>
          </w:tcPr>
          <w:p w:rsidR="00C032DD" w:rsidRDefault="009B5C18">
            <w:r>
              <w:rPr>
                <w:i/>
              </w:rPr>
              <w:t xml:space="preserve">Прочитайте текст с пропусками, обозначенными номерами </w:t>
            </w:r>
            <w:r>
              <w:rPr>
                <w:b/>
                <w:i/>
              </w:rPr>
              <w:t>30–36</w:t>
            </w:r>
            <w:r>
              <w:rPr>
                <w:i/>
              </w:rPr>
              <w:t xml:space="preserve">. Эти номера соответствуют заданиям </w:t>
            </w:r>
            <w:r>
              <w:rPr>
                <w:b/>
                <w:i/>
              </w:rPr>
              <w:t>30–36</w:t>
            </w:r>
            <w:r>
              <w:rPr>
                <w:i/>
              </w:rPr>
              <w:t xml:space="preserve">, в которых представлены возможные варианты ответов. Запишите в поле ответа цифру </w:t>
            </w:r>
            <w:r>
              <w:rPr>
                <w:b/>
                <w:i/>
              </w:rPr>
              <w:t>1, 2, 3</w:t>
            </w:r>
            <w:r>
              <w:rPr>
                <w:i/>
              </w:rPr>
              <w:t xml:space="preserve"> или </w:t>
            </w:r>
            <w:r>
              <w:rPr>
                <w:b/>
                <w:i/>
              </w:rPr>
              <w:t>4,</w:t>
            </w:r>
            <w:r>
              <w:rPr>
                <w:i/>
              </w:rPr>
              <w:t xml:space="preserve"> соответствующую выбранному Вами варианту ответа</w:t>
            </w:r>
          </w:p>
        </w:tc>
      </w:tr>
    </w:tbl>
    <w:p w:rsidR="00C032DD" w:rsidRDefault="009B5C18">
      <w:pPr>
        <w:pStyle w:val="aa"/>
        <w:framePr w:wrap="around"/>
      </w:pPr>
      <w:r>
        <w:t> 30-36 </w:t>
      </w:r>
    </w:p>
    <w:p w:rsidR="00C032DD" w:rsidRDefault="00C032DD"/>
    <w:p w:rsidR="00C032DD" w:rsidRDefault="009B5C18">
      <w:pPr>
        <w:jc w:val="center"/>
      </w:pPr>
      <w:r>
        <w:rPr>
          <w:b/>
        </w:rPr>
        <w:t>G</w:t>
      </w:r>
      <w:r>
        <w:rPr>
          <w:b/>
        </w:rPr>
        <w:t>rowing up with Joey</w:t>
      </w:r>
    </w:p>
    <w:p w:rsidR="00C032DD" w:rsidRDefault="009B5C18">
      <w:r>
        <w:t xml:space="preserve">           I enjoy thinking of my childhood. But when I think of my home town where I grew up, all that I </w:t>
      </w:r>
      <w:r>
        <w:rPr>
          <w:b/>
        </w:rPr>
        <w:t>30</w:t>
      </w:r>
      <w:r>
        <w:t xml:space="preserve">__________ to remember is dust. I remember the brown, crumbly dust of late summer that gets into the eyes and makes them water. </w:t>
      </w:r>
      <w:r>
        <w:t>It is the kind of dust that gets into the throat and between the</w:t>
      </w:r>
      <w:r>
        <w:rPr>
          <w:b/>
        </w:rPr>
        <w:t xml:space="preserve"> 31</w:t>
      </w:r>
      <w:r>
        <w:t> </w:t>
      </w:r>
      <w:r>
        <w:t>_________ of bare brown feet. I don't know why I should remember only the dust. There must have been green lawns and paved streets under leafy shady trees somewhere in town.</w:t>
      </w:r>
      <w:r>
        <w:br/>
        <w:t>           One</w:t>
      </w:r>
      <w:r>
        <w:t xml:space="preserve"> day returns to me clearly for some reason. I was resting under the great oak tree in the yard. I was deep in thought which I have now forgotten except that it involved some secret. Joey and a bunch of kids were bored now with the old tire hanging from an </w:t>
      </w:r>
      <w:r>
        <w:t>oak limb. It had</w:t>
      </w:r>
      <w:r>
        <w:rPr>
          <w:b/>
        </w:rPr>
        <w:t>32 </w:t>
      </w:r>
      <w:r>
        <w:t>_______ them busy for a while. “Hey, Lizabeth,” Joey yelled. He never talked when he could yell. “He, Lizabeth, let’s go somewhere.”</w:t>
      </w:r>
      <w:r>
        <w:br/>
        <w:t>           I came back from the thoughts of my private world. “Where at, Joey?”</w:t>
      </w:r>
      <w:r>
        <w:br/>
        <w:t>           The truth was</w:t>
      </w:r>
      <w:r>
        <w:t xml:space="preserve"> that we were becoming tired</w:t>
      </w:r>
      <w:r>
        <w:rPr>
          <w:b/>
        </w:rPr>
        <w:t xml:space="preserve"> 33</w:t>
      </w:r>
      <w:r>
        <w:t> </w:t>
      </w:r>
      <w:r>
        <w:t>____ the empty summer days.</w:t>
      </w:r>
      <w:r>
        <w:br/>
        <w:t>           “Let’s go over to Miss Lottie’s,” said Joey.</w:t>
      </w:r>
      <w:r>
        <w:br/>
        <w:t>           The idea caught on at once. Annoying Miss Lottie was always fun. I was still child</w:t>
      </w:r>
      <w:r>
        <w:rPr>
          <w:b/>
        </w:rPr>
        <w:t>34</w:t>
      </w:r>
      <w:r>
        <w:t> </w:t>
      </w:r>
      <w:r>
        <w:t>___________ to run along with the group.</w:t>
      </w:r>
      <w:r>
        <w:br/>
        <w:t>   </w:t>
      </w:r>
      <w:r>
        <w:t xml:space="preserve">        We went over old fences and through bushes that tore our</w:t>
      </w:r>
      <w:r>
        <w:rPr>
          <w:b/>
        </w:rPr>
        <w:t>35</w:t>
      </w:r>
      <w:r>
        <w:t> </w:t>
      </w:r>
      <w:r>
        <w:t>________ ripped clothes, back to where Miss Lottie lived. I think now that we must have looked partly funny and partly sad. There were six of us, all different ages, dressed in only one thi</w:t>
      </w:r>
      <w:r>
        <w:t xml:space="preserve">ng </w:t>
      </w:r>
      <w:r>
        <w:rPr>
          <w:b/>
        </w:rPr>
        <w:t>36 </w:t>
      </w:r>
      <w:r>
        <w:t>________. The girls wore faded dresses that were too long or too short. The boys wore patched pants. A little cloud of dust followed our thin legs and bare feet as we tramped over the dusty ground.</w:t>
      </w:r>
    </w:p>
    <w:p w:rsidR="00C032DD" w:rsidRDefault="00C032DD"/>
    <w:tbl>
      <w:tblPr>
        <w:tblStyle w:val="Table-00-border-018cm-padding-x"/>
        <w:tblW w:w="0" w:type="auto"/>
        <w:tblLayout w:type="fixed"/>
        <w:tblLook w:val="04A0" w:firstRow="1" w:lastRow="0" w:firstColumn="1" w:lastColumn="0" w:noHBand="0" w:noVBand="1"/>
      </w:tblPr>
      <w:tblGrid>
        <w:gridCol w:w="570"/>
        <w:gridCol w:w="2145"/>
        <w:gridCol w:w="2115"/>
        <w:gridCol w:w="2070"/>
        <w:gridCol w:w="2145"/>
      </w:tblGrid>
      <w:tr w:rsidR="00C032DD">
        <w:tc>
          <w:tcPr>
            <w:tcW w:w="570" w:type="dxa"/>
          </w:tcPr>
          <w:p w:rsidR="00C032DD" w:rsidRDefault="009B5C18">
            <w:r>
              <w:rPr>
                <w:b/>
              </w:rPr>
              <w:t>30.</w:t>
            </w:r>
          </w:p>
        </w:tc>
        <w:tc>
          <w:tcPr>
            <w:tcW w:w="2145" w:type="dxa"/>
          </w:tcPr>
          <w:p w:rsidR="00C032DD" w:rsidRDefault="009B5C18">
            <w:r>
              <w:t>1)  seem</w:t>
            </w:r>
          </w:p>
        </w:tc>
        <w:tc>
          <w:tcPr>
            <w:tcW w:w="2115" w:type="dxa"/>
          </w:tcPr>
          <w:p w:rsidR="00C032DD" w:rsidRDefault="009B5C18">
            <w:r>
              <w:t>2)  think</w:t>
            </w:r>
          </w:p>
        </w:tc>
        <w:tc>
          <w:tcPr>
            <w:tcW w:w="2070" w:type="dxa"/>
          </w:tcPr>
          <w:p w:rsidR="00C032DD" w:rsidRDefault="009B5C18">
            <w:r>
              <w:t>3)  look</w:t>
            </w:r>
          </w:p>
        </w:tc>
        <w:tc>
          <w:tcPr>
            <w:tcW w:w="2145" w:type="dxa"/>
          </w:tcPr>
          <w:p w:rsidR="00C032DD" w:rsidRDefault="009B5C18">
            <w:r>
              <w:t>4)  believe</w:t>
            </w:r>
          </w:p>
        </w:tc>
      </w:tr>
    </w:tbl>
    <w:p w:rsidR="00C032DD" w:rsidRDefault="00C032DD"/>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r>
              <w:t>:</w:t>
            </w:r>
          </w:p>
        </w:tc>
        <w:tc>
          <w:tcPr>
            <w:tcW w:w="390" w:type="dxa"/>
          </w:tcPr>
          <w:p w:rsidR="00C032DD" w:rsidRDefault="00C032DD">
            <w:pPr>
              <w:pStyle w:val="afa"/>
            </w:pPr>
          </w:p>
        </w:tc>
      </w:tr>
    </w:tbl>
    <w:p w:rsidR="00C032DD" w:rsidRDefault="00C032DD"/>
    <w:tbl>
      <w:tblPr>
        <w:tblStyle w:val="Table-00-border-018cm-padding-x"/>
        <w:tblW w:w="0" w:type="auto"/>
        <w:tblLayout w:type="fixed"/>
        <w:tblLook w:val="04A0" w:firstRow="1" w:lastRow="0" w:firstColumn="1" w:lastColumn="0" w:noHBand="0" w:noVBand="1"/>
      </w:tblPr>
      <w:tblGrid>
        <w:gridCol w:w="540"/>
        <w:gridCol w:w="2100"/>
        <w:gridCol w:w="2145"/>
        <w:gridCol w:w="2145"/>
        <w:gridCol w:w="2145"/>
      </w:tblGrid>
      <w:tr w:rsidR="00C032DD">
        <w:tc>
          <w:tcPr>
            <w:tcW w:w="540" w:type="dxa"/>
          </w:tcPr>
          <w:p w:rsidR="00C032DD" w:rsidRDefault="009B5C18">
            <w:r>
              <w:rPr>
                <w:b/>
              </w:rPr>
              <w:t>31.</w:t>
            </w:r>
          </w:p>
        </w:tc>
        <w:tc>
          <w:tcPr>
            <w:tcW w:w="2100" w:type="dxa"/>
          </w:tcPr>
          <w:p w:rsidR="00C032DD" w:rsidRDefault="009B5C18">
            <w:r>
              <w:t>1)  fingers</w:t>
            </w:r>
          </w:p>
        </w:tc>
        <w:tc>
          <w:tcPr>
            <w:tcW w:w="2145" w:type="dxa"/>
          </w:tcPr>
          <w:p w:rsidR="00C032DD" w:rsidRDefault="009B5C18">
            <w:r>
              <w:t>2)  thumbs</w:t>
            </w:r>
          </w:p>
        </w:tc>
        <w:tc>
          <w:tcPr>
            <w:tcW w:w="2145" w:type="dxa"/>
          </w:tcPr>
          <w:p w:rsidR="00C032DD" w:rsidRDefault="009B5C18">
            <w:r>
              <w:t>3)  toes</w:t>
            </w:r>
          </w:p>
        </w:tc>
        <w:tc>
          <w:tcPr>
            <w:tcW w:w="2145" w:type="dxa"/>
          </w:tcPr>
          <w:p w:rsidR="00C032DD" w:rsidRDefault="009B5C18">
            <w:r>
              <w:t>4)  pinkies</w:t>
            </w:r>
          </w:p>
        </w:tc>
      </w:tr>
    </w:tbl>
    <w:p w:rsidR="00C032DD" w:rsidRDefault="00C032DD"/>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9B5C18">
      <w:r>
        <w:br w:type="page"/>
      </w:r>
    </w:p>
    <w:tbl>
      <w:tblPr>
        <w:tblStyle w:val="Table-00-border-018cm-padding-x"/>
        <w:tblW w:w="0" w:type="auto"/>
        <w:tblLayout w:type="fixed"/>
        <w:tblLook w:val="04A0" w:firstRow="1" w:lastRow="0" w:firstColumn="1" w:lastColumn="0" w:noHBand="0" w:noVBand="1"/>
      </w:tblPr>
      <w:tblGrid>
        <w:gridCol w:w="540"/>
        <w:gridCol w:w="2070"/>
        <w:gridCol w:w="2160"/>
        <w:gridCol w:w="2160"/>
        <w:gridCol w:w="2160"/>
      </w:tblGrid>
      <w:tr w:rsidR="00C032DD">
        <w:tc>
          <w:tcPr>
            <w:tcW w:w="540" w:type="dxa"/>
          </w:tcPr>
          <w:p w:rsidR="00C032DD" w:rsidRDefault="009B5C18">
            <w:r>
              <w:rPr>
                <w:b/>
              </w:rPr>
              <w:lastRenderedPageBreak/>
              <w:t>32.</w:t>
            </w:r>
          </w:p>
        </w:tc>
        <w:tc>
          <w:tcPr>
            <w:tcW w:w="2070" w:type="dxa"/>
          </w:tcPr>
          <w:p w:rsidR="00C032DD" w:rsidRDefault="009B5C18">
            <w:r>
              <w:t>1)  got</w:t>
            </w:r>
          </w:p>
        </w:tc>
        <w:tc>
          <w:tcPr>
            <w:tcW w:w="2160" w:type="dxa"/>
          </w:tcPr>
          <w:p w:rsidR="00C032DD" w:rsidRDefault="009B5C18">
            <w:r>
              <w:t>2)  preserved</w:t>
            </w:r>
          </w:p>
        </w:tc>
        <w:tc>
          <w:tcPr>
            <w:tcW w:w="2160" w:type="dxa"/>
          </w:tcPr>
          <w:p w:rsidR="00C032DD" w:rsidRDefault="009B5C18">
            <w:r>
              <w:t>3)  held</w:t>
            </w:r>
          </w:p>
        </w:tc>
        <w:tc>
          <w:tcPr>
            <w:tcW w:w="2160" w:type="dxa"/>
          </w:tcPr>
          <w:p w:rsidR="00C032DD" w:rsidRDefault="009B5C18">
            <w:r>
              <w:t>4)  kept</w:t>
            </w:r>
          </w:p>
        </w:tc>
      </w:tr>
    </w:tbl>
    <w:p w:rsidR="00C032DD" w:rsidRDefault="00C032DD"/>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C032DD"/>
    <w:tbl>
      <w:tblPr>
        <w:tblStyle w:val="Table-00-border-018cm-padding-x"/>
        <w:tblW w:w="0" w:type="auto"/>
        <w:tblLayout w:type="fixed"/>
        <w:tblLook w:val="04A0" w:firstRow="1" w:lastRow="0" w:firstColumn="1" w:lastColumn="0" w:noHBand="0" w:noVBand="1"/>
      </w:tblPr>
      <w:tblGrid>
        <w:gridCol w:w="570"/>
        <w:gridCol w:w="2130"/>
        <w:gridCol w:w="2130"/>
        <w:gridCol w:w="2130"/>
        <w:gridCol w:w="2130"/>
      </w:tblGrid>
      <w:tr w:rsidR="00C032DD">
        <w:tc>
          <w:tcPr>
            <w:tcW w:w="570" w:type="dxa"/>
          </w:tcPr>
          <w:p w:rsidR="00C032DD" w:rsidRDefault="009B5C18">
            <w:r>
              <w:rPr>
                <w:b/>
              </w:rPr>
              <w:t>33.</w:t>
            </w:r>
          </w:p>
        </w:tc>
        <w:tc>
          <w:tcPr>
            <w:tcW w:w="2130" w:type="dxa"/>
          </w:tcPr>
          <w:p w:rsidR="00C032DD" w:rsidRDefault="009B5C18">
            <w:r>
              <w:t>1)  from</w:t>
            </w:r>
          </w:p>
        </w:tc>
        <w:tc>
          <w:tcPr>
            <w:tcW w:w="2130" w:type="dxa"/>
          </w:tcPr>
          <w:p w:rsidR="00C032DD" w:rsidRDefault="009B5C18">
            <w:r>
              <w:t>2)  for</w:t>
            </w:r>
          </w:p>
        </w:tc>
        <w:tc>
          <w:tcPr>
            <w:tcW w:w="2130" w:type="dxa"/>
          </w:tcPr>
          <w:p w:rsidR="00C032DD" w:rsidRDefault="009B5C18">
            <w:r>
              <w:t>3)  of</w:t>
            </w:r>
          </w:p>
        </w:tc>
        <w:tc>
          <w:tcPr>
            <w:tcW w:w="2130" w:type="dxa"/>
          </w:tcPr>
          <w:p w:rsidR="00C032DD" w:rsidRDefault="009B5C18">
            <w:r>
              <w:t>4)  by</w:t>
            </w:r>
          </w:p>
        </w:tc>
      </w:tr>
    </w:tbl>
    <w:p w:rsidR="00C032DD" w:rsidRDefault="00C032DD"/>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C032DD"/>
    <w:tbl>
      <w:tblPr>
        <w:tblStyle w:val="Table-00-border-018cm-padding-x"/>
        <w:tblW w:w="0" w:type="auto"/>
        <w:tblLayout w:type="fixed"/>
        <w:tblLook w:val="04A0" w:firstRow="1" w:lastRow="0" w:firstColumn="1" w:lastColumn="0" w:noHBand="0" w:noVBand="1"/>
      </w:tblPr>
      <w:tblGrid>
        <w:gridCol w:w="570"/>
        <w:gridCol w:w="2130"/>
        <w:gridCol w:w="2130"/>
        <w:gridCol w:w="2130"/>
        <w:gridCol w:w="2130"/>
      </w:tblGrid>
      <w:tr w:rsidR="00C032DD">
        <w:tc>
          <w:tcPr>
            <w:tcW w:w="570" w:type="dxa"/>
          </w:tcPr>
          <w:p w:rsidR="00C032DD" w:rsidRDefault="009B5C18">
            <w:r>
              <w:rPr>
                <w:b/>
              </w:rPr>
              <w:t>34.</w:t>
            </w:r>
          </w:p>
        </w:tc>
        <w:tc>
          <w:tcPr>
            <w:tcW w:w="2130" w:type="dxa"/>
          </w:tcPr>
          <w:p w:rsidR="00C032DD" w:rsidRDefault="009B5C18">
            <w:r>
              <w:t>1)  yet</w:t>
            </w:r>
          </w:p>
        </w:tc>
        <w:tc>
          <w:tcPr>
            <w:tcW w:w="2130" w:type="dxa"/>
          </w:tcPr>
          <w:p w:rsidR="00C032DD" w:rsidRDefault="009B5C18">
            <w:r>
              <w:t>2)  enough</w:t>
            </w:r>
          </w:p>
        </w:tc>
        <w:tc>
          <w:tcPr>
            <w:tcW w:w="2130" w:type="dxa"/>
          </w:tcPr>
          <w:p w:rsidR="00C032DD" w:rsidRDefault="009B5C18">
            <w:r>
              <w:t>3)  so far</w:t>
            </w:r>
          </w:p>
        </w:tc>
        <w:tc>
          <w:tcPr>
            <w:tcW w:w="2130" w:type="dxa"/>
          </w:tcPr>
          <w:p w:rsidR="00C032DD" w:rsidRDefault="009B5C18">
            <w:r>
              <w:t>4)  after all</w:t>
            </w:r>
          </w:p>
        </w:tc>
      </w:tr>
    </w:tbl>
    <w:p w:rsidR="00C032DD" w:rsidRDefault="00C032DD"/>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C032DD"/>
    <w:tbl>
      <w:tblPr>
        <w:tblStyle w:val="Table-00-border-018cm-padding-x"/>
        <w:tblW w:w="0" w:type="auto"/>
        <w:tblLayout w:type="fixed"/>
        <w:tblLook w:val="04A0" w:firstRow="1" w:lastRow="0" w:firstColumn="1" w:lastColumn="0" w:noHBand="0" w:noVBand="1"/>
      </w:tblPr>
      <w:tblGrid>
        <w:gridCol w:w="570"/>
        <w:gridCol w:w="2130"/>
        <w:gridCol w:w="2130"/>
        <w:gridCol w:w="2130"/>
        <w:gridCol w:w="2130"/>
      </w:tblGrid>
      <w:tr w:rsidR="00C032DD">
        <w:tc>
          <w:tcPr>
            <w:tcW w:w="570" w:type="dxa"/>
          </w:tcPr>
          <w:p w:rsidR="00C032DD" w:rsidRDefault="009B5C18">
            <w:r>
              <w:rPr>
                <w:b/>
              </w:rPr>
              <w:t>35.</w:t>
            </w:r>
          </w:p>
        </w:tc>
        <w:tc>
          <w:tcPr>
            <w:tcW w:w="2130" w:type="dxa"/>
          </w:tcPr>
          <w:p w:rsidR="00C032DD" w:rsidRDefault="009B5C18">
            <w:r>
              <w:t>1)  before</w:t>
            </w:r>
          </w:p>
        </w:tc>
        <w:tc>
          <w:tcPr>
            <w:tcW w:w="2130" w:type="dxa"/>
          </w:tcPr>
          <w:p w:rsidR="00C032DD" w:rsidRDefault="009B5C18">
            <w:r>
              <w:t>2)  already</w:t>
            </w:r>
          </w:p>
        </w:tc>
        <w:tc>
          <w:tcPr>
            <w:tcW w:w="2130" w:type="dxa"/>
          </w:tcPr>
          <w:p w:rsidR="00C032DD" w:rsidRDefault="009B5C18">
            <w:r>
              <w:t>3)  earlier</w:t>
            </w:r>
          </w:p>
        </w:tc>
        <w:tc>
          <w:tcPr>
            <w:tcW w:w="2130" w:type="dxa"/>
          </w:tcPr>
          <w:p w:rsidR="00C032DD" w:rsidRDefault="009B5C18">
            <w:r>
              <w:t>4)  sooner</w:t>
            </w:r>
          </w:p>
        </w:tc>
      </w:tr>
    </w:tbl>
    <w:p w:rsidR="00C032DD" w:rsidRDefault="00C032DD"/>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C032DD"/>
    <w:tbl>
      <w:tblPr>
        <w:tblStyle w:val="Table-00-border-018cm-padding-x"/>
        <w:tblW w:w="0" w:type="auto"/>
        <w:tblLayout w:type="fixed"/>
        <w:tblLook w:val="04A0" w:firstRow="1" w:lastRow="0" w:firstColumn="1" w:lastColumn="0" w:noHBand="0" w:noVBand="1"/>
      </w:tblPr>
      <w:tblGrid>
        <w:gridCol w:w="540"/>
        <w:gridCol w:w="2055"/>
        <w:gridCol w:w="2160"/>
        <w:gridCol w:w="2160"/>
        <w:gridCol w:w="2160"/>
      </w:tblGrid>
      <w:tr w:rsidR="00C032DD">
        <w:tc>
          <w:tcPr>
            <w:tcW w:w="540" w:type="dxa"/>
          </w:tcPr>
          <w:p w:rsidR="00C032DD" w:rsidRDefault="009B5C18">
            <w:r>
              <w:rPr>
                <w:b/>
              </w:rPr>
              <w:t>36.</w:t>
            </w:r>
          </w:p>
        </w:tc>
        <w:tc>
          <w:tcPr>
            <w:tcW w:w="2055" w:type="dxa"/>
          </w:tcPr>
          <w:p w:rsidR="00C032DD" w:rsidRDefault="009B5C18">
            <w:r>
              <w:t>1)  everyone</w:t>
            </w:r>
          </w:p>
        </w:tc>
        <w:tc>
          <w:tcPr>
            <w:tcW w:w="2160" w:type="dxa"/>
          </w:tcPr>
          <w:p w:rsidR="00C032DD" w:rsidRDefault="009B5C18">
            <w:r>
              <w:t>2)  anyone</w:t>
            </w:r>
          </w:p>
        </w:tc>
        <w:tc>
          <w:tcPr>
            <w:tcW w:w="2160" w:type="dxa"/>
          </w:tcPr>
          <w:p w:rsidR="00C032DD" w:rsidRDefault="009B5C18">
            <w:r>
              <w:t>3)  all</w:t>
            </w:r>
          </w:p>
        </w:tc>
        <w:tc>
          <w:tcPr>
            <w:tcW w:w="2160" w:type="dxa"/>
          </w:tcPr>
          <w:p w:rsidR="00C032DD" w:rsidRDefault="009B5C18">
            <w:r>
              <w:t>4)  each</w:t>
            </w:r>
          </w:p>
        </w:tc>
      </w:tr>
    </w:tbl>
    <w:p w:rsidR="00C032DD" w:rsidRDefault="00C032DD"/>
    <w:tbl>
      <w:tblPr>
        <w:tblStyle w:val="Table-05-border-000cm-padding-x"/>
        <w:tblW w:w="0" w:type="auto"/>
        <w:tblLayout w:type="fixed"/>
        <w:tblLook w:val="04A0" w:firstRow="1" w:lastRow="0" w:firstColumn="1" w:lastColumn="0" w:noHBand="0" w:noVBand="1"/>
      </w:tblPr>
      <w:tblGrid>
        <w:gridCol w:w="840"/>
        <w:gridCol w:w="390"/>
      </w:tblGrid>
      <w:tr w:rsidR="00C032DD">
        <w:trPr>
          <w:trHeight w:val="525"/>
        </w:trPr>
        <w:tc>
          <w:tcPr>
            <w:tcW w:w="840" w:type="dxa"/>
            <w:tcBorders>
              <w:top w:val="single" w:sz="4" w:space="0" w:color="FFFFFF"/>
              <w:left w:val="single" w:sz="4" w:space="0" w:color="FFFFFF"/>
              <w:bottom w:val="single" w:sz="4" w:space="0" w:color="FFFFFF"/>
              <w:right w:val="single" w:sz="4" w:space="0" w:color="000000"/>
            </w:tcBorders>
          </w:tcPr>
          <w:p w:rsidR="00C032DD" w:rsidRDefault="009B5C18">
            <w:pPr>
              <w:pStyle w:val="afa"/>
            </w:pPr>
            <w:r>
              <w:t>Ответ:</w:t>
            </w:r>
          </w:p>
        </w:tc>
        <w:tc>
          <w:tcPr>
            <w:tcW w:w="390" w:type="dxa"/>
          </w:tcPr>
          <w:p w:rsidR="00C032DD" w:rsidRDefault="00C032DD">
            <w:pPr>
              <w:pStyle w:val="afa"/>
            </w:pPr>
          </w:p>
        </w:tc>
      </w:tr>
    </w:tbl>
    <w:p w:rsidR="00C032DD" w:rsidRDefault="009B5C18">
      <w:r>
        <w:br w:type="page"/>
      </w:r>
    </w:p>
    <w:p w:rsidR="00C032DD" w:rsidRDefault="00C032DD"/>
    <w:tbl>
      <w:tblPr>
        <w:tblStyle w:val="aff1"/>
        <w:tblW w:w="0" w:type="auto"/>
        <w:tblLayout w:type="fixed"/>
        <w:tblLook w:val="04A0" w:firstRow="1" w:lastRow="0" w:firstColumn="1" w:lastColumn="0" w:noHBand="0" w:noVBand="1"/>
      </w:tblPr>
      <w:tblGrid>
        <w:gridCol w:w="9090"/>
      </w:tblGrid>
      <w:tr w:rsidR="00C032DD">
        <w:tc>
          <w:tcPr>
            <w:tcW w:w="9090" w:type="dxa"/>
          </w:tcPr>
          <w:p w:rsidR="00C032DD" w:rsidRDefault="009B5C18">
            <w:r>
              <w:rPr>
                <w:i/>
              </w:rPr>
              <w:t>Для ответов на задания</w:t>
            </w:r>
            <w:r>
              <w:rPr>
                <w:b/>
                <w:i/>
              </w:rPr>
              <w:t xml:space="preserve"> 37</w:t>
            </w:r>
            <w:r>
              <w:rPr>
                <w:i/>
              </w:rPr>
              <w:t xml:space="preserve"> и </w:t>
            </w:r>
            <w:r>
              <w:rPr>
                <w:b/>
                <w:i/>
              </w:rPr>
              <w:t>38</w:t>
            </w:r>
            <w:r>
              <w:rPr>
                <w:i/>
              </w:rPr>
              <w:t xml:space="preserve"> используйте чистый лист. Черновые пометки могут делаться прямо на листе с заданиями, или можно использовать отдельный черновик. При выполнении заданий </w:t>
            </w:r>
            <w:r>
              <w:rPr>
                <w:b/>
                <w:i/>
              </w:rPr>
              <w:t xml:space="preserve">37 </w:t>
            </w:r>
            <w:r>
              <w:rPr>
                <w:i/>
              </w:rPr>
              <w:t xml:space="preserve">и </w:t>
            </w:r>
            <w:r>
              <w:rPr>
                <w:b/>
                <w:i/>
              </w:rPr>
              <w:t xml:space="preserve">38 </w:t>
            </w:r>
            <w:r>
              <w:rPr>
                <w:i/>
              </w:rPr>
              <w:t>особое внимание обратите на то, что Ваши ответы будут оцениваться только по записям, сделанным н</w:t>
            </w:r>
            <w:r>
              <w:rPr>
                <w:i/>
              </w:rPr>
              <w:t>а чистом листе. Никакие записи черновика не будут учитываться экспертом. Обратите внимание также на необходимость соблюдения указанного объёма текста. Тексты недостаточного объёма, а также часть текста, превышающая требуемый объём, не оцениваются. Запишите</w:t>
            </w:r>
            <w:r>
              <w:rPr>
                <w:i/>
              </w:rPr>
              <w:t xml:space="preserve"> сначала номер задания </w:t>
            </w:r>
            <w:r>
              <w:rPr>
                <w:b/>
                <w:i/>
              </w:rPr>
              <w:t>(37, 38)</w:t>
            </w:r>
            <w:r>
              <w:rPr>
                <w:i/>
              </w:rPr>
              <w:t>, а затем ответ на него. Если одной стороны бланка недостаточно, Вы можете использовать другую его сторону.</w:t>
            </w:r>
          </w:p>
        </w:tc>
      </w:tr>
    </w:tbl>
    <w:p w:rsidR="00C032DD" w:rsidRDefault="009B5C18">
      <w:pPr>
        <w:pStyle w:val="aa"/>
        <w:framePr w:wrap="around"/>
      </w:pPr>
      <w:r>
        <w:t>  37  </w:t>
      </w:r>
    </w:p>
    <w:p w:rsidR="00C032DD" w:rsidRDefault="00C032DD"/>
    <w:p w:rsidR="00C032DD" w:rsidRDefault="009B5C18">
      <w:r>
        <w:t>You have received an email message from your English-speaking pen-friend Joan:</w:t>
      </w:r>
    </w:p>
    <w:tbl>
      <w:tblPr>
        <w:tblStyle w:val="aff1"/>
        <w:tblW w:w="0" w:type="auto"/>
        <w:tblLayout w:type="fixed"/>
        <w:tblLook w:val="04A0" w:firstRow="1" w:lastRow="0" w:firstColumn="1" w:lastColumn="0" w:noHBand="0" w:noVBand="1"/>
      </w:tblPr>
      <w:tblGrid>
        <w:gridCol w:w="9060"/>
      </w:tblGrid>
      <w:tr w:rsidR="00C032DD">
        <w:tc>
          <w:tcPr>
            <w:tcW w:w="9060" w:type="dxa"/>
          </w:tcPr>
          <w:p w:rsidR="00C032DD" w:rsidRDefault="009B5C18">
            <w:r>
              <w:rPr>
                <w:b/>
              </w:rPr>
              <w:t>From: Friend@mail.uk</w:t>
            </w:r>
          </w:p>
        </w:tc>
      </w:tr>
      <w:tr w:rsidR="00C032DD">
        <w:tc>
          <w:tcPr>
            <w:tcW w:w="9060" w:type="dxa"/>
          </w:tcPr>
          <w:p w:rsidR="00C032DD" w:rsidRDefault="009B5C18">
            <w:r>
              <w:rPr>
                <w:b/>
              </w:rPr>
              <w:t xml:space="preserve">To: </w:t>
            </w:r>
            <w:r>
              <w:rPr>
                <w:b/>
              </w:rPr>
              <w:t>Russian_friend@ege.ru</w:t>
            </w:r>
          </w:p>
        </w:tc>
      </w:tr>
      <w:tr w:rsidR="00C032DD">
        <w:tc>
          <w:tcPr>
            <w:tcW w:w="9060" w:type="dxa"/>
          </w:tcPr>
          <w:p w:rsidR="00C032DD" w:rsidRDefault="009B5C18">
            <w:r>
              <w:rPr>
                <w:b/>
              </w:rPr>
              <w:t>Subject: Welcome</w:t>
            </w:r>
          </w:p>
        </w:tc>
      </w:tr>
      <w:tr w:rsidR="00C032DD">
        <w:tc>
          <w:tcPr>
            <w:tcW w:w="9060" w:type="dxa"/>
          </w:tcPr>
          <w:p w:rsidR="00C032DD" w:rsidRDefault="009B5C18">
            <w:r>
              <w:rPr>
                <w:i/>
              </w:rPr>
              <w:t>… When I forget to take an umbrella in summer, it always rains. What’s the weather like in summer where you live? What do you usually do when it rains? How do you protect yourself from bad weather?</w:t>
            </w:r>
            <w:r>
              <w:rPr>
                <w:i/>
              </w:rPr>
              <w:br/>
              <w:t xml:space="preserve">I bought new </w:t>
            </w:r>
            <w:r>
              <w:rPr>
                <w:i/>
              </w:rPr>
              <w:t>shoes two days ago, but now I think I should take them back to the store ...</w:t>
            </w:r>
          </w:p>
          <w:p w:rsidR="00C032DD" w:rsidRDefault="00C032DD"/>
        </w:tc>
      </w:tr>
    </w:tbl>
    <w:p w:rsidR="00C032DD" w:rsidRDefault="009B5C18">
      <w:r>
        <w:br/>
        <w:t>Write a letter to Joan.</w:t>
      </w:r>
      <w:r>
        <w:br/>
        <w:t>In your letter</w:t>
      </w:r>
    </w:p>
    <w:p w:rsidR="00C032DD" w:rsidRDefault="009B5C18">
      <w:pPr>
        <w:ind w:left="567"/>
      </w:pPr>
      <w:r>
        <w:t>– answer her questions</w:t>
      </w:r>
      <w:r>
        <w:br/>
        <w:t>– ask</w:t>
      </w:r>
      <w:r>
        <w:rPr>
          <w:b/>
        </w:rPr>
        <w:t>3 question </w:t>
      </w:r>
      <w:r>
        <w:t>about her new shoes.</w:t>
      </w:r>
    </w:p>
    <w:p w:rsidR="00C032DD" w:rsidRDefault="009B5C18">
      <w:r>
        <w:t xml:space="preserve">Write </w:t>
      </w:r>
      <w:r>
        <w:rPr>
          <w:b/>
        </w:rPr>
        <w:t>100–140 words</w:t>
      </w:r>
      <w:r>
        <w:t>.</w:t>
      </w:r>
      <w:r>
        <w:br/>
        <w:t>Remember the rules of letter writing.</w:t>
      </w:r>
    </w:p>
    <w:p w:rsidR="00C032DD" w:rsidRDefault="009B5C18">
      <w:r>
        <w:br w:type="page"/>
      </w:r>
    </w:p>
    <w:p w:rsidR="00C032DD" w:rsidRDefault="00C032DD"/>
    <w:tbl>
      <w:tblPr>
        <w:tblStyle w:val="aff1"/>
        <w:tblW w:w="0" w:type="auto"/>
        <w:tblLayout w:type="fixed"/>
        <w:tblLook w:val="04A0" w:firstRow="1" w:lastRow="0" w:firstColumn="1" w:lastColumn="0" w:noHBand="0" w:noVBand="1"/>
      </w:tblPr>
      <w:tblGrid>
        <w:gridCol w:w="9090"/>
      </w:tblGrid>
      <w:tr w:rsidR="00C032DD">
        <w:tc>
          <w:tcPr>
            <w:tcW w:w="9090" w:type="dxa"/>
          </w:tcPr>
          <w:p w:rsidR="00C032DD" w:rsidRDefault="009B5C18">
            <w:r>
              <w:rPr>
                <w:i/>
              </w:rPr>
              <w:t>Выберите только</w:t>
            </w:r>
            <w:r>
              <w:rPr>
                <w:i/>
              </w:rPr>
              <w:t xml:space="preserve"> ОДНО из двух предложенных заданий (38.1 или 38.2), укажите его номер на чистом листе и выполните согласно данному плану.</w:t>
            </w:r>
            <w:r>
              <w:rPr>
                <w:b/>
                <w:i/>
              </w:rPr>
              <w:t xml:space="preserve"> В ответе на задание 38 числительные пишите цифрами.</w:t>
            </w:r>
          </w:p>
        </w:tc>
      </w:tr>
    </w:tbl>
    <w:p w:rsidR="00C032DD" w:rsidRDefault="009B5C18">
      <w:pPr>
        <w:pStyle w:val="aa"/>
        <w:framePr w:wrap="around"/>
      </w:pPr>
      <w:r>
        <w:t> 38.1 </w:t>
      </w:r>
    </w:p>
    <w:p w:rsidR="00C032DD" w:rsidRDefault="00C032DD"/>
    <w:p w:rsidR="00C032DD" w:rsidRDefault="009B5C18">
      <w:r>
        <w:t>Imagine that you are doing a project on </w:t>
      </w:r>
      <w:r>
        <w:rPr>
          <w:b/>
        </w:rPr>
        <w:t xml:space="preserve">what social networks are used by </w:t>
      </w:r>
      <w:r>
        <w:rPr>
          <w:b/>
        </w:rPr>
        <w:t>teenagers in Zetland for communication</w:t>
      </w:r>
      <w:r>
        <w:t>. You have found some data on the subject  — the results of the opinion polls (see the table below). </w:t>
      </w:r>
      <w:r>
        <w:rPr>
          <w:b/>
        </w:rPr>
        <w:t>Comment on the data in the table and give your opinion on the subject of the project.</w:t>
      </w:r>
    </w:p>
    <w:p w:rsidR="00C032DD" w:rsidRDefault="009B5C18">
      <w:pPr>
        <w:jc w:val="center"/>
      </w:pPr>
      <w:r>
        <w:rPr>
          <w:noProof/>
          <w:lang w:eastAsia="ru-RU"/>
        </w:rPr>
        <w:drawing>
          <wp:inline distT="0" distB="0" distL="0" distR="0">
            <wp:extent cx="4229100" cy="1381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8"/>
                    <a:stretch>
                      <a:fillRect/>
                    </a:stretch>
                  </pic:blipFill>
                  <pic:spPr>
                    <a:xfrm>
                      <a:off x="0" y="0"/>
                      <a:ext cx="4229100" cy="1381125"/>
                    </a:xfrm>
                    <a:prstGeom prst="rect">
                      <a:avLst/>
                    </a:prstGeom>
                  </pic:spPr>
                </pic:pic>
              </a:graphicData>
            </a:graphic>
          </wp:inline>
        </w:drawing>
      </w:r>
    </w:p>
    <w:p w:rsidR="00C032DD" w:rsidRDefault="009B5C18">
      <w:r>
        <w:br/>
        <w:t>Write</w:t>
      </w:r>
      <w:r>
        <w:rPr>
          <w:b/>
        </w:rPr>
        <w:t>200–250 words.</w:t>
      </w:r>
    </w:p>
    <w:p w:rsidR="00C032DD" w:rsidRDefault="009B5C18">
      <w:r>
        <w:t xml:space="preserve">Use the </w:t>
      </w:r>
      <w:r>
        <w:t>following plan:</w:t>
      </w:r>
      <w:r>
        <w:br/>
        <w:t>– make an opening statement on the subject of the project;</w:t>
      </w:r>
      <w:r>
        <w:br/>
        <w:t>– select and report 2–3 facts;</w:t>
      </w:r>
      <w:r>
        <w:br/>
        <w:t>– make 1−2 comparisons where relevant and give your comments;</w:t>
      </w:r>
      <w:r>
        <w:br/>
        <w:t>–  outline a problem that can arise with ways of getting information and suggest a way o</w:t>
      </w:r>
      <w:r>
        <w:t>f solving it;</w:t>
      </w:r>
      <w:r>
        <w:br/>
        <w:t>– conclude by giving and explaining your opinion on the best way of getting information.</w:t>
      </w:r>
    </w:p>
    <w:p w:rsidR="00C032DD" w:rsidRDefault="009B5C18">
      <w:r>
        <w:br w:type="page"/>
      </w:r>
    </w:p>
    <w:p w:rsidR="00C032DD" w:rsidRDefault="009B5C18">
      <w:pPr>
        <w:pStyle w:val="aa"/>
        <w:framePr w:wrap="around"/>
      </w:pPr>
      <w:r>
        <w:lastRenderedPageBreak/>
        <w:t> 38.2 </w:t>
      </w:r>
    </w:p>
    <w:p w:rsidR="00C032DD" w:rsidRDefault="00C032DD"/>
    <w:p w:rsidR="00C032DD" w:rsidRDefault="009B5C18">
      <w:r>
        <w:t> Imagine that you are doing a project on </w:t>
      </w:r>
      <w:r>
        <w:rPr>
          <w:b/>
        </w:rPr>
        <w:t>the jobs most popular with young people in Zetland</w:t>
      </w:r>
      <w:r>
        <w:t>. You have found some data on the subject  — the res</w:t>
      </w:r>
      <w:r>
        <w:t>ults оf the opinion polls (see the pie chart below). </w:t>
      </w:r>
      <w:r>
        <w:rPr>
          <w:b/>
        </w:rPr>
        <w:t>Comment on the data in the diagram and give your opinion on the subject of the project.</w:t>
      </w:r>
    </w:p>
    <w:p w:rsidR="00C032DD" w:rsidRDefault="009B5C18">
      <w:pPr>
        <w:jc w:val="center"/>
      </w:pPr>
      <w:r>
        <w:rPr>
          <w:b/>
        </w:rPr>
        <w:t>The jobs most popular with young people in Zetland</w:t>
      </w:r>
    </w:p>
    <w:p w:rsidR="00C032DD" w:rsidRDefault="009B5C18">
      <w:pPr>
        <w:jc w:val="center"/>
      </w:pPr>
      <w:r>
        <w:rPr>
          <w:noProof/>
          <w:lang w:eastAsia="ru-RU"/>
        </w:rPr>
        <w:drawing>
          <wp:inline distT="0" distB="0" distL="0" distR="0">
            <wp:extent cx="2790825" cy="2238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9"/>
                    <a:stretch>
                      <a:fillRect/>
                    </a:stretch>
                  </pic:blipFill>
                  <pic:spPr>
                    <a:xfrm>
                      <a:off x="0" y="0"/>
                      <a:ext cx="2790825" cy="2238375"/>
                    </a:xfrm>
                    <a:prstGeom prst="rect">
                      <a:avLst/>
                    </a:prstGeom>
                  </pic:spPr>
                </pic:pic>
              </a:graphicData>
            </a:graphic>
          </wp:inline>
        </w:drawing>
      </w:r>
    </w:p>
    <w:p w:rsidR="00C032DD" w:rsidRDefault="009B5C18">
      <w:r>
        <w:t xml:space="preserve">Write </w:t>
      </w:r>
      <w:r>
        <w:rPr>
          <w:b/>
        </w:rPr>
        <w:t>200–250 words.</w:t>
      </w:r>
    </w:p>
    <w:p w:rsidR="00C032DD" w:rsidRDefault="009B5C18">
      <w:r>
        <w:t>Usе thе following plan:</w:t>
      </w:r>
      <w:r>
        <w:br/>
        <w:t>– makе an opеning</w:t>
      </w:r>
      <w:r>
        <w:t xml:space="preserve"> statement on the subject of the project;</w:t>
      </w:r>
      <w:r>
        <w:br/>
        <w:t>– select and report 2–3 facts;</w:t>
      </w:r>
      <w:r>
        <w:br/>
        <w:t>– make 1−2 comparisons where relevant and give your comments;</w:t>
      </w:r>
      <w:r>
        <w:br/>
        <w:t>– outline a problem that can arise with classical music and suggest a way of solving it;</w:t>
      </w:r>
      <w:r>
        <w:br/>
        <w:t>– conclude by giving and explain</w:t>
      </w:r>
      <w:r>
        <w:t>ing your opinion on the role of classical music in our life.</w:t>
      </w:r>
    </w:p>
    <w:p w:rsidR="00C032DD" w:rsidRDefault="009B5C18">
      <w:r>
        <w:br w:type="page"/>
      </w:r>
    </w:p>
    <w:p w:rsidR="00C032DD" w:rsidRDefault="00C032DD"/>
    <w:p w:rsidR="00C032DD" w:rsidRDefault="00C032DD"/>
    <w:p w:rsidR="00C032DD" w:rsidRDefault="00C032DD"/>
    <w:p w:rsidR="00C032DD" w:rsidRDefault="00C032DD"/>
    <w:p w:rsidR="00C032DD" w:rsidRDefault="009B5C18">
      <w:pPr>
        <w:jc w:val="center"/>
      </w:pPr>
      <w:r>
        <w:rPr>
          <w:b/>
        </w:rPr>
        <w:t>Тренировочная работа в формате ЕГЭ</w:t>
      </w:r>
      <w:r>
        <w:rPr>
          <w:b/>
        </w:rPr>
        <w:br/>
        <w:t>по АНГЛИЙСКОМУ ЯЗЫКУ</w:t>
      </w:r>
    </w:p>
    <w:p w:rsidR="00C032DD" w:rsidRDefault="009B5C18">
      <w:pPr>
        <w:jc w:val="center"/>
      </w:pPr>
      <w:r>
        <w:rPr>
          <w:b/>
        </w:rPr>
        <w:t>11 КЛАСС</w:t>
      </w:r>
      <w:r>
        <w:rPr>
          <w:b/>
        </w:rPr>
        <w:br/>
      </w:r>
      <w:r>
        <w:t>(устная часть)</w:t>
      </w:r>
    </w:p>
    <w:p w:rsidR="00C032DD" w:rsidRDefault="00C032DD">
      <w:pPr>
        <w:jc w:val="center"/>
      </w:pPr>
    </w:p>
    <w:p w:rsidR="00C032DD" w:rsidRDefault="009B5C18">
      <w:pPr>
        <w:jc w:val="center"/>
      </w:pPr>
      <w:r>
        <w:t>Дата: ___ ___ 20__ г.</w:t>
      </w:r>
    </w:p>
    <w:p w:rsidR="00C032DD" w:rsidRDefault="009B5C18">
      <w:pPr>
        <w:jc w:val="center"/>
      </w:pPr>
      <w:r>
        <w:t>Вариант №: ___</w:t>
      </w:r>
    </w:p>
    <w:p w:rsidR="00C032DD" w:rsidRDefault="00C032DD">
      <w:pPr>
        <w:jc w:val="center"/>
      </w:pPr>
    </w:p>
    <w:p w:rsidR="00C032DD" w:rsidRDefault="009B5C18">
      <w:pPr>
        <w:jc w:val="center"/>
      </w:pPr>
      <w:r>
        <w:t>Выполнена: ФИО_________________________________</w:t>
      </w:r>
    </w:p>
    <w:p w:rsidR="00C032DD" w:rsidRDefault="009B5C18">
      <w:pPr>
        <w:jc w:val="center"/>
      </w:pPr>
      <w:r>
        <w:br/>
      </w:r>
      <w:r>
        <w:rPr>
          <w:b/>
        </w:rPr>
        <w:t>Инструкция по выполне</w:t>
      </w:r>
      <w:r>
        <w:rPr>
          <w:b/>
        </w:rPr>
        <w:t>нию работы</w:t>
      </w:r>
    </w:p>
    <w:p w:rsidR="00C032DD" w:rsidRDefault="009B5C18">
      <w:r>
        <w:t>         Устная часть работы по английскому языку включает в себя 4 задания.</w:t>
      </w:r>
      <w:r>
        <w:br/>
        <w:t>         Задание 1 – чтение вслух небольшого текста научно-популярного характера. Время на подготовку – 1,5 минуты.</w:t>
      </w:r>
      <w:r>
        <w:br/>
        <w:t>         В задании 2 предлагается ознакомиться с рек</w:t>
      </w:r>
      <w:r>
        <w:t>ламным объявлением и задать четыре вопроса на основе ключевых слов. Время на подготовку – 1,5 минуты.</w:t>
      </w:r>
      <w:r>
        <w:br/>
        <w:t>         В задании 3 предлагается дать интервью на актуальную тему, развёрнуто ответив на пять вопросов.</w:t>
      </w:r>
      <w:r>
        <w:br/>
        <w:t>         В задании 4 предлагается проблемная тема</w:t>
      </w:r>
      <w:r>
        <w:t xml:space="preserve"> для проектной работы и 2 фотографии, выбор которых в качестве иллюстраций надо обосновать, и нужно выразить своё мнение по проблеме проектной работы. Время на подготовку – 2,5 минуты.</w:t>
      </w:r>
      <w:r>
        <w:br/>
        <w:t>         Общее время ответа одного экзаменуемого (включая время на подг</w:t>
      </w:r>
      <w:r>
        <w:t>отовку) – 17 минут.</w:t>
      </w:r>
      <w:r>
        <w:br/>
        <w:t>         Каждое последующее задание выдаётся после окончания выполнения предыдущего задания. Всё время ответа ведётся аудио- и видеозапись.</w:t>
      </w:r>
      <w:r>
        <w:br/>
        <w:t>         Постарайтесь полностью выполнить поставленные задачи, старайтесь говорить ясно и чётко,</w:t>
      </w:r>
      <w:r>
        <w:t xml:space="preserve"> не отходить от темы и следовать предложенному плану ответа. Так Вы сможете набрать наибольшее количество баллов.</w:t>
      </w:r>
    </w:p>
    <w:p w:rsidR="00C032DD" w:rsidRDefault="00C032DD"/>
    <w:p w:rsidR="00C032DD" w:rsidRDefault="009B5C18">
      <w:pPr>
        <w:jc w:val="center"/>
      </w:pPr>
      <w:r>
        <w:rPr>
          <w:i/>
        </w:rPr>
        <w:t>Желаем успеха!</w:t>
      </w:r>
    </w:p>
    <w:p w:rsidR="00C032DD" w:rsidRDefault="009B5C18">
      <w:r>
        <w:br w:type="page"/>
      </w:r>
    </w:p>
    <w:p w:rsidR="00C032DD" w:rsidRDefault="009B5C18">
      <w:pPr>
        <w:pStyle w:val="aa"/>
        <w:framePr w:wrap="around"/>
      </w:pPr>
      <w:r>
        <w:lastRenderedPageBreak/>
        <w:t>   1   </w:t>
      </w:r>
    </w:p>
    <w:p w:rsidR="00C032DD" w:rsidRDefault="00C032DD"/>
    <w:p w:rsidR="00C032DD" w:rsidRDefault="009B5C18">
      <w:r>
        <w:rPr>
          <w:b/>
        </w:rPr>
        <w:t>Task 1. Imagine that you are preparing a project with your friend. You have found some interesting material for the</w:t>
      </w:r>
      <w:r>
        <w:rPr>
          <w:b/>
        </w:rPr>
        <w:t xml:space="preserve"> presentation and you want to read this text to your friend. You have 1.5 minutes to read the text silently, then be ready to read it out aloud. You will not have more than 1.5 minutes to read it.</w:t>
      </w:r>
    </w:p>
    <w:tbl>
      <w:tblPr>
        <w:tblStyle w:val="aff1"/>
        <w:tblW w:w="0" w:type="auto"/>
        <w:tblLayout w:type="fixed"/>
        <w:tblLook w:val="04A0" w:firstRow="1" w:lastRow="0" w:firstColumn="1" w:lastColumn="0" w:noHBand="0" w:noVBand="1"/>
      </w:tblPr>
      <w:tblGrid>
        <w:gridCol w:w="9060"/>
      </w:tblGrid>
      <w:tr w:rsidR="00C032DD">
        <w:tc>
          <w:tcPr>
            <w:tcW w:w="9060" w:type="dxa"/>
          </w:tcPr>
          <w:p w:rsidR="00C032DD" w:rsidRDefault="009B5C18">
            <w:r>
              <w:t>The mystery of why trees don’t stop growing is still unsolv</w:t>
            </w:r>
            <w:r>
              <w:t xml:space="preserve">ed. Human beings usually stop growing sometime during their teens. Many animals reach full growth within a year. Others are fully grown in just a few years. Birds and insects also stop growing at a certain age. But trees keep growing as long as they live. </w:t>
            </w:r>
            <w:r>
              <w:t>Trees live, grow, and reproduce themselves by an amazing process. The thousands of leaves put forth by the tree breathe for it and manufacture its food. Its root system gathers minerals and vast quantities of water. To carry this water to the leaves, the t</w:t>
            </w:r>
            <w:r>
              <w:t>ree is equipped with an intricate circulation system that extends upward from the millions of root hairs through the trunk and branches. The trunk holds the leaves up to the sunlight, sends them water from the roots, and gets food back from them. Then seed</w:t>
            </w:r>
            <w:r>
              <w:t>s are borne in flowers or cones.</w:t>
            </w:r>
          </w:p>
        </w:tc>
      </w:tr>
    </w:tbl>
    <w:p w:rsidR="00C032DD" w:rsidRDefault="009B5C18">
      <w:pPr>
        <w:pStyle w:val="aa"/>
        <w:framePr w:wrap="around"/>
      </w:pPr>
      <w:r>
        <w:t>   2   </w:t>
      </w:r>
    </w:p>
    <w:p w:rsidR="00C032DD" w:rsidRDefault="00C032DD"/>
    <w:p w:rsidR="00C032DD" w:rsidRDefault="009B5C18">
      <w:r>
        <w:rPr>
          <w:b/>
        </w:rPr>
        <w:t>Task 2. Study the advertisement.</w:t>
      </w:r>
    </w:p>
    <w:p w:rsidR="00C032DD" w:rsidRDefault="009B5C18">
      <w:pPr>
        <w:jc w:val="center"/>
      </w:pPr>
      <w:r>
        <w:rPr>
          <w:b/>
        </w:rPr>
        <w:t>Best school uniforms in town!</w:t>
      </w:r>
    </w:p>
    <w:p w:rsidR="00C032DD" w:rsidRDefault="009B5C18">
      <w:pPr>
        <w:jc w:val="center"/>
      </w:pPr>
      <w:r>
        <w:rPr>
          <w:noProof/>
          <w:lang w:eastAsia="ru-RU"/>
        </w:rPr>
        <w:drawing>
          <wp:inline distT="0" distB="0" distL="0" distR="0">
            <wp:extent cx="2000250" cy="2647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10"/>
                    <a:stretch>
                      <a:fillRect/>
                    </a:stretch>
                  </pic:blipFill>
                  <pic:spPr>
                    <a:xfrm>
                      <a:off x="0" y="0"/>
                      <a:ext cx="2000250" cy="2647950"/>
                    </a:xfrm>
                    <a:prstGeom prst="rect">
                      <a:avLst/>
                    </a:prstGeom>
                  </pic:spPr>
                </pic:pic>
              </a:graphicData>
            </a:graphic>
          </wp:inline>
        </w:drawing>
      </w:r>
    </w:p>
    <w:p w:rsidR="00C032DD" w:rsidRDefault="009B5C18">
      <w:r>
        <w:rPr>
          <w:b/>
        </w:rPr>
        <w:t>You are considering joining a karate club and now you’d like to get more information. In 1.5 minutes you are to ask four direct questions to find ou</w:t>
      </w:r>
      <w:r>
        <w:rPr>
          <w:b/>
        </w:rPr>
        <w:t>t about the following:</w:t>
      </w:r>
    </w:p>
    <w:p w:rsidR="00C032DD" w:rsidRDefault="009B5C18">
      <w:r>
        <w:t>1) online catalog</w:t>
      </w:r>
      <w:r>
        <w:br/>
        <w:t>2) availability of all-natural fabric uniforms</w:t>
      </w:r>
      <w:r>
        <w:br/>
        <w:t>3) uniform for PE classes</w:t>
      </w:r>
      <w:r>
        <w:br/>
        <w:t>4) payment methods</w:t>
      </w:r>
      <w:r>
        <w:br/>
        <w:t>5) return policy</w:t>
      </w:r>
    </w:p>
    <w:p w:rsidR="00C032DD" w:rsidRDefault="009B5C18">
      <w:r>
        <w:rPr>
          <w:b/>
        </w:rPr>
        <w:t>You have 20 seconds to ask each question.</w:t>
      </w:r>
    </w:p>
    <w:p w:rsidR="00C032DD" w:rsidRDefault="009B5C18">
      <w:pPr>
        <w:pStyle w:val="aa"/>
        <w:framePr w:wrap="around"/>
      </w:pPr>
      <w:r>
        <w:t>   3   </w:t>
      </w:r>
    </w:p>
    <w:p w:rsidR="00C032DD" w:rsidRDefault="00C032DD"/>
    <w:p w:rsidR="00C032DD" w:rsidRDefault="009B5C18">
      <w:r>
        <w:rPr>
          <w:b/>
        </w:rPr>
        <w:t>Task 3. You are going to give an interview. You have to</w:t>
      </w:r>
      <w:r>
        <w:rPr>
          <w:b/>
        </w:rPr>
        <w:t xml:space="preserve"> answer five questions. Give full answers to the questions (2–3 sentences).</w:t>
      </w:r>
      <w:r>
        <w:rPr>
          <w:b/>
        </w:rPr>
        <w:br/>
        <w:t>Remember that you have 40 seconds to answer each question.</w:t>
      </w:r>
    </w:p>
    <w:p w:rsidR="00C032DD" w:rsidRDefault="009B5C18">
      <w:r>
        <w:br w:type="page"/>
      </w:r>
    </w:p>
    <w:p w:rsidR="00C032DD" w:rsidRDefault="009B5C18">
      <w:pPr>
        <w:pStyle w:val="aa"/>
        <w:framePr w:wrap="around"/>
      </w:pPr>
      <w:r>
        <w:lastRenderedPageBreak/>
        <w:t>   4   </w:t>
      </w:r>
    </w:p>
    <w:p w:rsidR="00C032DD" w:rsidRDefault="00C032DD"/>
    <w:p w:rsidR="00C032DD" w:rsidRDefault="009B5C18">
      <w:r>
        <w:rPr>
          <w:b/>
        </w:rPr>
        <w:t>Task 4. Imagine that you and your friend are doing a school project “Time to Choose a Career” together with yo</w:t>
      </w:r>
      <w:r>
        <w:rPr>
          <w:b/>
        </w:rPr>
        <w:t>ur friend. You have found some illustrations and want to share the news. Leave a voice message to your friend. In 2.5 minutes be ready to:</w:t>
      </w:r>
    </w:p>
    <w:p w:rsidR="00C032DD" w:rsidRDefault="009B5C18">
      <w:r>
        <w:t>• give a brief description of the photos, justifying the choice of the photos for the project;</w:t>
      </w:r>
      <w:r>
        <w:br/>
        <w:t xml:space="preserve">• say in what way the </w:t>
      </w:r>
      <w:r>
        <w:t>pictures are different, justifying the choice of the photos for the project;</w:t>
      </w:r>
      <w:r>
        <w:br/>
        <w:t>• mention the advantages and disadvantages (1–2) of the two types of drinks;</w:t>
      </w:r>
      <w:r>
        <w:br/>
        <w:t>• express your opinion on the subject of the project – whether you think healthy habits should be deve</w:t>
      </w:r>
      <w:r>
        <w:t>loped from early childhood.</w:t>
      </w:r>
    </w:p>
    <w:p w:rsidR="00C032DD" w:rsidRDefault="009B5C18">
      <w:r>
        <w:rPr>
          <w:b/>
        </w:rPr>
        <w:t>You will speak for not more than 3 minutes (12–15 sentences). You have to talk continuously.</w:t>
      </w:r>
    </w:p>
    <w:p w:rsidR="00C032DD" w:rsidRDefault="009B5C18">
      <w:pPr>
        <w:jc w:val="center"/>
      </w:pPr>
      <w:r>
        <w:rPr>
          <w:noProof/>
          <w:lang w:eastAsia="ru-RU"/>
        </w:rPr>
        <w:drawing>
          <wp:inline distT="0" distB="0" distL="0" distR="0">
            <wp:extent cx="5762625" cy="30765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11"/>
                    <a:stretch>
                      <a:fillRect/>
                    </a:stretch>
                  </pic:blipFill>
                  <pic:spPr>
                    <a:xfrm>
                      <a:off x="0" y="0"/>
                      <a:ext cx="5762625" cy="3076575"/>
                    </a:xfrm>
                    <a:prstGeom prst="rect">
                      <a:avLst/>
                    </a:prstGeom>
                  </pic:spPr>
                </pic:pic>
              </a:graphicData>
            </a:graphic>
          </wp:inline>
        </w:drawing>
      </w:r>
    </w:p>
    <w:sectPr w:rsidR="00C032DD" w:rsidSect="00852014">
      <w:footerReference w:type="default" r:id="rId12"/>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C18" w:rsidRDefault="009B5C18" w:rsidP="0055011E">
      <w:pPr>
        <w:spacing w:before="0" w:after="0"/>
      </w:pPr>
      <w:r>
        <w:separator/>
      </w:r>
    </w:p>
  </w:endnote>
  <w:endnote w:type="continuationSeparator" w:id="0">
    <w:p w:rsidR="009B5C18" w:rsidRDefault="009B5C18"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D36413">
      <w:rPr>
        <w:noProof/>
        <w:sz w:val="18"/>
        <w:szCs w:val="18"/>
      </w:rPr>
      <w:t>3</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C18" w:rsidRDefault="009B5C18" w:rsidP="0055011E">
      <w:pPr>
        <w:spacing w:before="0" w:after="0"/>
      </w:pPr>
      <w:r>
        <w:separator/>
      </w:r>
    </w:p>
  </w:footnote>
  <w:footnote w:type="continuationSeparator" w:id="0">
    <w:p w:rsidR="009B5C18" w:rsidRDefault="009B5C18"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6892"/>
    <w:rsid w:val="007D7AEF"/>
    <w:rsid w:val="00816035"/>
    <w:rsid w:val="00852014"/>
    <w:rsid w:val="0086721C"/>
    <w:rsid w:val="008C59F9"/>
    <w:rsid w:val="00922EB2"/>
    <w:rsid w:val="0093746C"/>
    <w:rsid w:val="00952176"/>
    <w:rsid w:val="009B5C18"/>
    <w:rsid w:val="009D4692"/>
    <w:rsid w:val="00AA0AA3"/>
    <w:rsid w:val="00AD6367"/>
    <w:rsid w:val="00AD774E"/>
    <w:rsid w:val="00B16621"/>
    <w:rsid w:val="00B55315"/>
    <w:rsid w:val="00B93B75"/>
    <w:rsid w:val="00BA2AC7"/>
    <w:rsid w:val="00C032DD"/>
    <w:rsid w:val="00CF1226"/>
    <w:rsid w:val="00D36413"/>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AA36A"/>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19</Pages>
  <Words>3960</Words>
  <Characters>22576</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23</cp:revision>
  <dcterms:created xsi:type="dcterms:W3CDTF">2013-12-23T23:15:00Z</dcterms:created>
  <dcterms:modified xsi:type="dcterms:W3CDTF">2023-08-28T21:14:00Z</dcterms:modified>
</cp:coreProperties>
</file>