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jc w:val="center"/>
      </w:pPr>
      <w:r/>
      <w:r>
        <w:rPr>
          <w:b/>
        </w:rPr>
        <w:t>Тренировочная работа в формате ОГЭ</w:t>
        <w:br/>
      </w:r>
      <w:r>
        <w:rPr>
          <w:b/>
        </w:rPr>
        <w:t>по АНГЛИЙСКОМУ ЯЗЫКУ</w:t>
      </w:r>
    </w:p>
    <w:p>
      <w:pPr>
        <w:ind w:left="0" w:right="0"/>
        <w:jc w:val="center"/>
      </w:pPr>
      <w:r>
        <w:br/>
      </w:r>
      <w:r>
        <w:rPr>
          <w:b/>
        </w:rPr>
        <w:t>9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Письменная часть работы по английскому языку состоит из четырёх разделов, включающих в себя 35 заданий. На выполнение заданий письменной части отводится 2 часа (120 минут).</w:t>
        <w:br/>
      </w:r>
      <w:r>
        <w:t xml:space="preserve">         В разделе 1 (задания по аудированию) предлагается прослушать несколько текстов и выполнить 11 заданий на понимание прослушанных текстов. Рекомендуемое время на выполнение заданий данного раздела – 30 минут.</w:t>
        <w:br/>
      </w:r>
      <w:r>
        <w:t xml:space="preserve">         Раздел 2 (задания по чтению) содержит 8 заданий на понимание прочитанных текстов. Рекомендуемое время на выполнение заданий раздела – 30 минут.</w:t>
        <w:br/>
      </w:r>
      <w:r>
        <w:t xml:space="preserve">         Раздел 3 (задания по грамматике и лексике) состоит из 15 заданий. Рекомендуемое время на выполнение заданий раздела – 30 минут.</w:t>
        <w:br/>
      </w:r>
      <w:r>
        <w:t xml:space="preserve">         Ответы к заданиям 5 и 12 записываются в виде последовательности цифр. Эту последовательность цифр запишите в поле ответа в тексте работы.</w:t>
        <w:br/>
      </w:r>
      <w:r>
        <w:t xml:space="preserve">         Ответы к заданиям 1–4 и 13–19 записываются в виде одной цифры, которая соответствует номеру правильного ответа. Эту цифру запишите в поле ответа в тексте работы.</w:t>
        <w:br/>
      </w:r>
      <w:r>
        <w:t xml:space="preserve">         Ответы к заданиям 6–11 записываются в виде одного слова, а к з аданиям 2 0–34 – в виде одного или нескольких слов. Ответ запишите в поле ответа в тексте работы.</w:t>
        <w:br/>
      </w:r>
      <w:r>
        <w:t xml:space="preserve">         В разделе 4 (задание по письму) дано 1 задание, предлагающее написать электронное письмо. Задание выполняется на отдельном чистом листе. Рекомендуемое время на выполнение задания – 30 минут.</w:t>
        <w:br/>
      </w:r>
      <w:r>
        <w:t xml:space="preserve">         При выполнении заданий можно пользоваться черновиком. Записи</w:t>
      </w:r>
      <w:r>
        <w:rPr>
          <w:b/>
        </w:rPr>
        <w:t xml:space="preserve"> в черновике, а также в тексте контрольных измерительных материалов не учитываются при оценивании работы.</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После завершения работы проверьте, чтобы ответ на каждое задание был записан под правильным номером.</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ОГЭ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Раздел 1 (задания по аудированию)</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Вы услышите четыре коротких текста, обозначенных буквами А, B, C, D. В заданиях 1–4 запишите в поле ответа цифру 1, 2 или 3, соответствующую выбранному Вами варианту ответа. Вы услышите запись дважды.</w:t>
            </w:r>
          </w:p>
        </w:tc>
      </w:tr>
    </w:tbl>
    <w:p>
      <w:pPr>
        <w:pStyle w:val="aa"/>
        <w:ind w:left="0" w:right="0"/>
      </w:pPr>
      <w:r/>
      <w:r>
        <w:t xml:space="preserve">  1-4  </w:t>
      </w:r>
    </w:p>
    <w:p>
      <w:pPr>
        <w:ind w:left="0" w:right="0"/>
      </w:pPr>
      <w:r/>
    </w:p>
    <w:p>
      <w:pPr>
        <w:ind w:left="0" w:right="0"/>
      </w:pPr>
      <w:r/>
      <w:r>
        <w:t>1.  The girl asked the man to bring…</w:t>
      </w:r>
    </w:p>
    <w:p>
      <w:pPr>
        <w:ind w:left="0" w:right="0"/>
      </w:pPr>
      <w:r/>
      <w:r>
        <w:t>1)  Some lemonade</w:t>
        <w:br/>
      </w:r>
      <w:r>
        <w:t>2)  Some water</w:t>
        <w:br/>
      </w:r>
      <w:r>
        <w:t>3)  A strawberry ice-cream</w:t>
        <w:br/>
        <w:br/>
      </w:r>
      <w:r>
        <w:t>Ответ: ___</w:t>
      </w:r>
    </w:p>
    <w:p>
      <w:pPr>
        <w:ind w:left="0" w:right="0"/>
      </w:pPr>
      <w:r/>
    </w:p>
    <w:p>
      <w:pPr>
        <w:ind w:left="0" w:right="0"/>
      </w:pPr>
      <w:r/>
      <w:r>
        <w:t>2.  The speakers want to…</w:t>
      </w:r>
    </w:p>
    <w:p>
      <w:pPr>
        <w:ind w:left="0" w:right="0"/>
      </w:pPr>
      <w:r/>
      <w:r>
        <w:t>1)  Find a present for Christie as soon as possible.</w:t>
        <w:br/>
      </w:r>
      <w:r>
        <w:t>2)  Spend the whole day there.</w:t>
        <w:br/>
      </w:r>
      <w:r>
        <w:t>3)  Go to the swimming pool.</w:t>
        <w:br/>
        <w:br/>
      </w:r>
      <w:r>
        <w:t>Ответ: ___</w:t>
      </w:r>
    </w:p>
    <w:p>
      <w:pPr>
        <w:ind w:left="0" w:right="0"/>
      </w:pPr>
      <w:r/>
    </w:p>
    <w:p>
      <w:pPr>
        <w:ind w:left="0" w:right="0"/>
      </w:pPr>
      <w:r/>
      <w:r>
        <w:t>3.  The man is now…</w:t>
      </w:r>
    </w:p>
    <w:p>
      <w:pPr>
        <w:ind w:left="0" w:right="0"/>
      </w:pPr>
      <w:r/>
      <w:r>
        <w:t>1)  Going to buy some marmalade</w:t>
        <w:br/>
      </w:r>
      <w:r>
        <w:t>2)  Having tea with biscuits</w:t>
        <w:br/>
      </w:r>
      <w:r>
        <w:t>3)  Reading for his Literature exam</w:t>
        <w:br/>
        <w:br/>
      </w:r>
      <w:r>
        <w:t>Ответ: ___</w:t>
      </w:r>
    </w:p>
    <w:p>
      <w:pPr>
        <w:ind w:left="0" w:right="0"/>
      </w:pPr>
      <w:r/>
    </w:p>
    <w:p>
      <w:pPr>
        <w:ind w:left="0" w:right="0"/>
      </w:pPr>
      <w:r/>
      <w:r>
        <w:t>4.  The man always has …. in his bag when he is on a long trip.</w:t>
      </w:r>
    </w:p>
    <w:p>
      <w:pPr>
        <w:ind w:left="0" w:right="0"/>
      </w:pPr>
      <w:r/>
      <w:r>
        <w:t>1)  Some water and biscuits</w:t>
        <w:br/>
      </w:r>
      <w:r>
        <w:t>2)  A book, a magazine, or at least a comics.</w:t>
        <w:br/>
      </w:r>
      <w:r>
        <w:t>3)  Some money and a phone.</w:t>
        <w:br/>
        <w:br/>
      </w:r>
      <w:r>
        <w:t>Ответ: 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Вы готовите тематическую радиопередачу с высказываниями пяти разных людей, обозначенных буквами А, В, С, D, Е. Подберите к каждому высказыванию соответствующую его содержанию рубрику из списка 1–6. Используйте каждую рубрику из списка только один раз. В списке есть одна лишняя рубрика. Вы услышите запись дважды.</w:t>
            </w:r>
          </w:p>
        </w:tc>
      </w:tr>
    </w:tbl>
    <w:p>
      <w:pPr>
        <w:pStyle w:val="aa"/>
        <w:ind w:left="0" w:right="0"/>
      </w:pPr>
      <w:r/>
      <w:r>
        <w:t xml:space="preserve">   5   </w:t>
      </w:r>
    </w:p>
    <w:p>
      <w:pPr>
        <w:ind w:left="0" w:right="0"/>
      </w:pPr>
      <w:r/>
    </w:p>
    <w:p>
      <w:pPr>
        <w:ind w:left="0" w:right="0"/>
      </w:pPr>
      <w:r/>
      <w:r>
        <w:t>1. It’s relaxing</w:t>
        <w:br/>
      </w:r>
      <w:r>
        <w:t>2. It’s interesting</w:t>
        <w:br/>
      </w:r>
      <w:r>
        <w:t>3. It’s boring</w:t>
        <w:br/>
      </w:r>
      <w:r>
        <w:t>4. It's important</w:t>
        <w:br/>
      </w:r>
      <w:r>
        <w:t>5. It’s disappointing</w:t>
        <w:br/>
      </w:r>
      <w:r>
        <w:t>6. It’s difficult</w:t>
      </w:r>
    </w:p>
    <w:p>
      <w:pPr>
        <w:ind w:left="0" w:right="0"/>
      </w:pPr>
      <w:r/>
      <w:r>
        <w:t>Запишите в таблицу выбранные цифры под соответствующими буквами.</w:t>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c>
          <w:tcPr>
            <w:tcW w:type="dxa" w:w="1710"/>
            <w:vAlign w:val="top"/>
          </w:tcPr>
          <w:p>
            <w:pPr>
              <w:jc w:val="center"/>
            </w:pPr>
            <w:r/>
            <w:r>
              <w:t>Говорящий</w:t>
            </w:r>
          </w:p>
        </w:tc>
        <w:tc>
          <w:tcPr>
            <w:tcW w:type="dxa" w:w="1515"/>
            <w:vAlign w:val="top"/>
          </w:tcPr>
          <w:p>
            <w:pPr>
              <w:jc w:val="center"/>
            </w:pPr>
            <w:r/>
            <w:r>
              <w:t>A</w:t>
            </w:r>
          </w:p>
        </w:tc>
        <w:tc>
          <w:tcPr>
            <w:tcW w:type="dxa" w:w="1455"/>
            <w:vAlign w:val="top"/>
          </w:tcPr>
          <w:p>
            <w:pPr>
              <w:jc w:val="center"/>
            </w:pPr>
            <w:r/>
            <w:r>
              <w:t>B</w:t>
            </w:r>
          </w:p>
        </w:tc>
        <w:tc>
          <w:tcPr>
            <w:tcW w:type="dxa" w:w="1455"/>
            <w:vAlign w:val="top"/>
          </w:tcPr>
          <w:p>
            <w:pPr>
              <w:jc w:val="center"/>
            </w:pPr>
            <w:r/>
            <w:r>
              <w:t>C</w:t>
            </w:r>
          </w:p>
        </w:tc>
        <w:tc>
          <w:tcPr>
            <w:tcW w:type="dxa" w:w="1515"/>
            <w:vAlign w:val="top"/>
          </w:tcPr>
          <w:p>
            <w:pPr>
              <w:jc w:val="center"/>
            </w:pPr>
            <w:r/>
            <w:r>
              <w:t>D</w:t>
            </w:r>
          </w:p>
        </w:tc>
        <w:tc>
          <w:tcPr>
            <w:tcW w:type="dxa" w:w="1410"/>
            <w:vAlign w:val="top"/>
          </w:tcPr>
          <w:p>
            <w:pPr>
              <w:jc w:val="center"/>
            </w:pPr>
            <w:r/>
            <w:r>
              <w:t>E</w:t>
            </w:r>
          </w:p>
        </w:tc>
      </w:tr>
      <w:tr>
        <w:tc>
          <w:tcPr>
            <w:tcW w:type="dxa" w:w="1710"/>
            <w:vAlign w:val="top"/>
          </w:tcPr>
          <w:p>
            <w:pPr>
              <w:jc w:val="center"/>
            </w:pPr>
            <w:r/>
            <w:r>
              <w:t>Рубрика</w:t>
            </w:r>
          </w:p>
        </w:tc>
        <w:tc>
          <w:tcPr>
            <w:tcW w:type="dxa" w:w="1515"/>
            <w:vAlign w:val="top"/>
          </w:tcPr>
          <w:p>
            <w:pPr>
              <w:jc w:val="center"/>
            </w:pPr>
            <w:r/>
          </w:p>
        </w:tc>
        <w:tc>
          <w:tcPr>
            <w:tcW w:type="dxa" w:w="1455"/>
            <w:vAlign w:val="top"/>
          </w:tcPr>
          <w:p>
            <w:pPr>
              <w:jc w:val="center"/>
            </w:pPr>
            <w:r/>
          </w:p>
        </w:tc>
        <w:tc>
          <w:tcPr>
            <w:tcW w:type="dxa" w:w="1455"/>
            <w:vAlign w:val="top"/>
          </w:tcPr>
          <w:p>
            <w:pPr>
              <w:jc w:val="center"/>
            </w:pPr>
            <w:r/>
          </w:p>
        </w:tc>
        <w:tc>
          <w:tcPr>
            <w:tcW w:type="dxa" w:w="1515"/>
            <w:vAlign w:val="top"/>
          </w:tcPr>
          <w:p>
            <w:pPr>
              <w:jc w:val="center"/>
            </w:pPr>
            <w:r/>
          </w:p>
        </w:tc>
        <w:tc>
          <w:tcPr>
            <w:tcW w:type="dxa" w:w="1410"/>
            <w:vAlign w:val="top"/>
          </w:tcPr>
          <w:p>
            <w:pPr>
              <w:jc w:val="center"/>
            </w:pPr>
            <w:r/>
          </w:p>
        </w:tc>
      </w:tr>
    </w:tbl>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Вы помогаете своему другу, юному радиожурналисту, проанализировать подготовленное им для передачи интервью. Прослушайте аудиозапись интервью и занесите данные в таблицу. Вы можете вписать не более одного слова (без артиклей) из прозвучавшего текста. Числа необходимо записывать буквами. Вы услышите запись дважды.</w:t>
            </w:r>
          </w:p>
        </w:tc>
      </w:tr>
    </w:tbl>
    <w:p>
      <w:pPr>
        <w:pStyle w:val="aa"/>
        <w:ind w:left="0" w:right="0"/>
      </w:pPr>
      <w:r/>
      <w:r>
        <w:t xml:space="preserve"> 6-11 </w:t>
      </w:r>
    </w:p>
    <w:p>
      <w:pPr>
        <w:ind w:left="0" w:right="0"/>
      </w:pPr>
      <w:r/>
    </w:p>
    <w:tbl>
      <w:tblPr>
        <w:tblStyle w:val="aff1"/>
        <w:tblW w:type="auto" w:w="0"/>
        <w:tblLayout w:type="fixed"/>
        <w:tblLook w:firstColumn="1" w:firstRow="1" w:lastColumn="0" w:lastRow="0" w:noHBand="0" w:noVBand="1" w:val="04A0"/>
      </w:tblPr>
      <w:tblGrid>
        <w:gridCol w:w="3024"/>
        <w:gridCol w:w="3024"/>
        <w:gridCol w:w="3024"/>
      </w:tblGrid>
      <w:tr>
        <w:tc>
          <w:tcPr>
            <w:tcW w:type="dxa" w:w="660"/>
            <w:vAlign w:val="top"/>
          </w:tcPr>
          <w:p>
            <w:pPr>
              <w:jc w:val="center"/>
            </w:pPr>
            <w:r/>
            <w:r>
              <w:t>6</w:t>
            </w:r>
          </w:p>
        </w:tc>
        <w:tc>
          <w:tcPr>
            <w:tcW w:type="dxa" w:w="4425"/>
            <w:vAlign w:val="top"/>
          </w:tcPr>
          <w:p>
            <w:r/>
            <w:r>
              <w:t>Kate is from</w:t>
            </w:r>
          </w:p>
        </w:tc>
        <w:tc>
          <w:tcPr>
            <w:tcW w:type="dxa" w:w="3960"/>
            <w:vAlign w:val="top"/>
          </w:tcPr>
          <w:p>
            <w:r/>
            <w:r>
              <w:t xml:space="preserve">__________________  </w:t>
            </w:r>
          </w:p>
        </w:tc>
      </w:tr>
      <w:tr>
        <w:tc>
          <w:tcPr>
            <w:tcW w:type="dxa" w:w="660"/>
            <w:vAlign w:val="top"/>
          </w:tcPr>
          <w:p>
            <w:pPr>
              <w:jc w:val="center"/>
            </w:pPr>
            <w:r/>
            <w:r>
              <w:t>7</w:t>
            </w:r>
          </w:p>
        </w:tc>
        <w:tc>
          <w:tcPr>
            <w:tcW w:type="dxa" w:w="4425"/>
            <w:vAlign w:val="top"/>
          </w:tcPr>
          <w:p>
            <w:r/>
            <w:r>
              <w:t>Kate`s parents travel a lot because of their</w:t>
            </w:r>
          </w:p>
        </w:tc>
        <w:tc>
          <w:tcPr>
            <w:tcW w:type="dxa" w:w="3960"/>
            <w:vAlign w:val="top"/>
          </w:tcPr>
          <w:p>
            <w:r/>
            <w:r>
              <w:t xml:space="preserve">__________________ </w:t>
            </w:r>
          </w:p>
        </w:tc>
      </w:tr>
      <w:tr>
        <w:tc>
          <w:tcPr>
            <w:tcW w:type="dxa" w:w="660"/>
            <w:vAlign w:val="top"/>
          </w:tcPr>
          <w:p>
            <w:pPr>
              <w:jc w:val="center"/>
            </w:pPr>
            <w:r/>
            <w:r>
              <w:t>8</w:t>
            </w:r>
          </w:p>
        </w:tc>
        <w:tc>
          <w:tcPr>
            <w:tcW w:type="dxa" w:w="4425"/>
            <w:vAlign w:val="top"/>
          </w:tcPr>
          <w:p>
            <w:r/>
            <w:r>
              <w:t>Kate is going to have a guide excursion to the historical part of</w:t>
            </w:r>
          </w:p>
        </w:tc>
        <w:tc>
          <w:tcPr>
            <w:tcW w:type="dxa" w:w="3960"/>
            <w:vAlign w:val="top"/>
          </w:tcPr>
          <w:p>
            <w:r>
              <w:br/>
            </w:r>
            <w:r>
              <w:t>__________________</w:t>
            </w:r>
          </w:p>
        </w:tc>
      </w:tr>
      <w:tr>
        <w:tc>
          <w:tcPr>
            <w:tcW w:type="dxa" w:w="660"/>
            <w:vAlign w:val="top"/>
          </w:tcPr>
          <w:p>
            <w:pPr>
              <w:jc w:val="center"/>
            </w:pPr>
            <w:r/>
            <w:r>
              <w:t>9</w:t>
            </w:r>
          </w:p>
        </w:tc>
        <w:tc>
          <w:tcPr>
            <w:tcW w:type="dxa" w:w="4425"/>
            <w:vAlign w:val="top"/>
          </w:tcPr>
          <w:p>
            <w:r/>
            <w:r>
              <w:t>Kevin is on a</w:t>
            </w:r>
          </w:p>
        </w:tc>
        <w:tc>
          <w:tcPr>
            <w:tcW w:type="dxa" w:w="3960"/>
            <w:vAlign w:val="top"/>
          </w:tcPr>
          <w:p>
            <w:r/>
            <w:r>
              <w:t>__________________  trip.</w:t>
            </w:r>
          </w:p>
        </w:tc>
      </w:tr>
      <w:tr>
        <w:tc>
          <w:tcPr>
            <w:tcW w:type="dxa" w:w="660"/>
            <w:vAlign w:val="top"/>
          </w:tcPr>
          <w:p>
            <w:pPr>
              <w:jc w:val="center"/>
            </w:pPr>
            <w:r/>
            <w:r>
              <w:t>10</w:t>
            </w:r>
          </w:p>
        </w:tc>
        <w:tc>
          <w:tcPr>
            <w:tcW w:type="dxa" w:w="4425"/>
            <w:vAlign w:val="top"/>
          </w:tcPr>
          <w:p>
            <w:r/>
            <w:r>
              <w:t>Kevin plays the</w:t>
            </w:r>
          </w:p>
        </w:tc>
        <w:tc>
          <w:tcPr>
            <w:tcW w:type="dxa" w:w="3960"/>
            <w:vAlign w:val="top"/>
          </w:tcPr>
          <w:p>
            <w:r/>
            <w:r>
              <w:t>__________________in a music band.</w:t>
            </w:r>
          </w:p>
        </w:tc>
      </w:tr>
      <w:tr>
        <w:tc>
          <w:tcPr>
            <w:tcW w:type="dxa" w:w="660"/>
            <w:vAlign w:val="top"/>
          </w:tcPr>
          <w:p>
            <w:pPr>
              <w:jc w:val="center"/>
            </w:pPr>
            <w:r/>
            <w:r>
              <w:t>11</w:t>
            </w:r>
          </w:p>
        </w:tc>
        <w:tc>
          <w:tcPr>
            <w:tcW w:type="dxa" w:w="4425"/>
            <w:vAlign w:val="top"/>
          </w:tcPr>
          <w:p>
            <w:r/>
            <w:r>
              <w:t>Kevin is deeply interested in physics and</w:t>
            </w:r>
          </w:p>
        </w:tc>
        <w:tc>
          <w:tcPr>
            <w:tcW w:type="dxa" w:w="3960"/>
            <w:vAlign w:val="top"/>
          </w:tcPr>
          <w:p>
            <w:r/>
            <w:r>
              <w:t xml:space="preserve">__________________  </w:t>
            </w:r>
          </w:p>
        </w:tc>
      </w:tr>
    </w:tbl>
    <w:p>
      <w:r>
        <w:br w:type="page"/>
      </w:r>
    </w:p>
    <w:p>
      <w:pPr>
        <w:ind w:left="0" w:right="0"/>
        <w:jc w:val="center"/>
      </w:pPr>
      <w:r/>
      <w:r>
        <w:rPr>
          <w:b/>
        </w:rPr>
        <w:t>Раздел 2 (задания по чтению)</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Вы проводите информационный поиск в ходе выполнения проектной работы. Определите, в каком из текстов A–F содержатся ответы на интересующие Вас вопросы 1–7. Один из вопросов останется без ответа. Занесите Ваши ответы в таблицу.</w:t>
            </w:r>
          </w:p>
        </w:tc>
      </w:tr>
    </w:tbl>
    <w:p>
      <w:pPr>
        <w:pStyle w:val="aa"/>
        <w:ind w:left="0" w:right="0"/>
      </w:pPr>
      <w:r/>
      <w:r>
        <w:t xml:space="preserve">  12  </w:t>
      </w:r>
    </w:p>
    <w:p>
      <w:pPr>
        <w:ind w:left="0" w:right="0"/>
      </w:pPr>
      <w:r/>
    </w:p>
    <w:p>
      <w:pPr>
        <w:ind w:left="0" w:right="0"/>
      </w:pPr>
      <w:r/>
      <w:r>
        <w:t>1.  Where can we find the biggest "lungs" of the Earth?</w:t>
        <w:br/>
      </w:r>
      <w:r>
        <w:t>2.  What is the largest country in the world?</w:t>
        <w:br/>
      </w:r>
      <w:r>
        <w:t>3.  What are the impressive achievements of Russian space programme?</w:t>
        <w:br/>
      </w:r>
      <w:r>
        <w:t>4.  Which Russian souvenir is the most popular among the tourists?</w:t>
        <w:br/>
      </w:r>
      <w:r>
        <w:t>5.  Where in Europe can we find the biggest collection of books?</w:t>
        <w:br/>
      </w:r>
      <w:r>
        <w:t>6.  What are the impressive facts about Siberian Lake Baikal?</w:t>
        <w:br/>
      </w:r>
      <w:r>
        <w:t>7.  Which role does the Russian language play in the world?</w:t>
      </w:r>
    </w:p>
    <w:p>
      <w:pPr>
        <w:ind w:left="0" w:right="0"/>
      </w:pPr>
      <w:r/>
    </w:p>
    <w:p>
      <w:pPr>
        <w:ind w:left="0" w:right="0"/>
      </w:pPr>
      <w:r/>
      <w:r>
        <w:rPr>
          <w:b/>
        </w:rPr>
        <w:t>A.</w:t>
      </w:r>
      <w:r>
        <w:t xml:space="preserve"> Russia, also officially known as the Russian Federation, is the largest country in the world. Its territory is 17,075,400 square kilometers. According to scientists, the country’s territory would almost cover the surface of the planet Pluto. It is the only country which is washed by 3 oceans and 12 seas. Russia is considered to be a European country, but two-thirds of the country are in Asia. However, most of the population lives in the European part of Russia.</w:t>
      </w:r>
    </w:p>
    <w:p>
      <w:pPr>
        <w:ind w:left="0" w:right="0"/>
      </w:pPr>
      <w:r/>
    </w:p>
    <w:p>
      <w:pPr>
        <w:ind w:left="0" w:right="0"/>
      </w:pPr>
      <w:r/>
      <w:r>
        <w:rPr>
          <w:b/>
        </w:rPr>
        <w:t>B.</w:t>
      </w:r>
      <w:r>
        <w:t xml:space="preserve"> Siberian Lake Baikal is the largest pool of fresh water on the planet. All the 12 major rivers of the world (the Volga, the Don, the Yenisei, the Ob, the Ganges, the Amazon, etc.) would need to flow almost a year to fill a pool equal to the volume of Lake Baikal. Another impressive fact is that even if all the rest of the planet’s fresh water supply were to disappear, there would be enough fresh water left in Lake Baikal to supply the people of the earth for up to 50 years.</w:t>
      </w:r>
    </w:p>
    <w:p>
      <w:pPr>
        <w:ind w:left="0" w:right="0"/>
      </w:pPr>
      <w:r/>
    </w:p>
    <w:p>
      <w:pPr>
        <w:ind w:left="0" w:right="0"/>
      </w:pPr>
      <w:r/>
      <w:r>
        <w:rPr>
          <w:b/>
        </w:rPr>
        <w:t>C.</w:t>
      </w:r>
      <w:r>
        <w:t xml:space="preserve"> Russia is the country with the largest forest reserves in the world. 45% of its territory is covered in green forests. The forests are located in the European north of the country, in Siberia and in the Far East. Forests play an important role in the life and welfare of people. Russian forests are the biggest ‘lungs’ of the Earth. They produce oxygen and clean the atmosphere of carbon dioxide and other pollutants.</w:t>
      </w:r>
    </w:p>
    <w:p>
      <w:pPr>
        <w:ind w:left="0" w:right="0"/>
      </w:pPr>
      <w:r/>
    </w:p>
    <w:p>
      <w:pPr>
        <w:ind w:left="0" w:right="0"/>
      </w:pPr>
      <w:r/>
      <w:r>
        <w:rPr>
          <w:b/>
        </w:rPr>
        <w:t>D.</w:t>
      </w:r>
      <w:r>
        <w:t xml:space="preserve"> There are more than five thousand languages in the world. Russian is one of the five major world languages. 280 million people around the world speak Russian and it is one of the most widely spoken native languages in Europe. The United Nations uses Russian as one of the official languages of the organization. It is also used in international commerce, politics, academic and cultural life.</w:t>
      </w:r>
    </w:p>
    <w:p>
      <w:r>
        <w:br w:type="page"/>
      </w:r>
    </w:p>
    <w:p>
      <w:pPr>
        <w:ind w:left="0" w:right="0"/>
      </w:pPr>
      <w:r/>
      <w:r>
        <w:rPr>
          <w:b/>
        </w:rPr>
        <w:t>E.</w:t>
      </w:r>
      <w:r>
        <w:t xml:space="preserve"> For its collection of books, the Russian State Library is considered to be the biggest in Europe and one of the largest in the world. The Russian State Library was founded in 1862, in Moscow. The library has over 275 km of shelves with more than 43 million items, including books, journals and magazines, art publications, music scores and sound records, maps and other things. There are items in 247 languages of the world.</w:t>
      </w:r>
    </w:p>
    <w:p>
      <w:pPr>
        <w:ind w:left="0" w:right="0"/>
      </w:pPr>
      <w:r/>
    </w:p>
    <w:p>
      <w:pPr>
        <w:ind w:left="0" w:right="0"/>
      </w:pPr>
      <w:r/>
      <w:r>
        <w:rPr>
          <w:b/>
        </w:rPr>
        <w:t>F.</w:t>
      </w:r>
      <w:r>
        <w:t xml:space="preserve"> Russia is known all over the world for its space programmes. In 1957 the Soviet Union launched Sputnik 1, the first artificial satellite in the world. Four years later, in 1961, human space flight was accomplished. Soviet cosmonaut Yuri Gagarin was the first man to journey into space. He orbited the Earth and landed the same day. There are other impressive space achievements of the country like the first long space flight, the first woman cosmonaut in space, and the first spacewalk.</w:t>
      </w:r>
    </w:p>
    <w:p>
      <w:pPr>
        <w:ind w:left="0" w:right="0"/>
      </w:pPr>
      <w:r/>
      <w:r>
        <w:t>Запишите в таблицу выбранные цифры под соответствующими буквами.</w:t>
      </w:r>
    </w:p>
    <w:tbl>
      <w:tblPr>
        <w:tblStyle w:val="aff1"/>
        <w:tblW w:type="auto" w:w="0"/>
        <w:tblLayout w:type="fixed"/>
        <w:tblLook w:firstColumn="1" w:firstRow="1" w:lastColumn="0" w:lastRow="0" w:noHBand="0" w:noVBand="1" w:val="04A0"/>
      </w:tblPr>
      <w:tblGrid>
        <w:gridCol w:w="1296"/>
        <w:gridCol w:w="1296"/>
        <w:gridCol w:w="1296"/>
        <w:gridCol w:w="1296"/>
        <w:gridCol w:w="1296"/>
        <w:gridCol w:w="1296"/>
        <w:gridCol w:w="1296"/>
      </w:tblGrid>
      <w:tr>
        <w:tc>
          <w:tcPr>
            <w:tcW w:type="dxa" w:w="1410"/>
            <w:vAlign w:val="top"/>
          </w:tcPr>
          <w:p>
            <w:pPr>
              <w:jc w:val="center"/>
            </w:pPr>
            <w:r/>
            <w:r>
              <w:t>Текст</w:t>
            </w:r>
          </w:p>
        </w:tc>
        <w:tc>
          <w:tcPr>
            <w:tcW w:type="dxa" w:w="1050"/>
            <w:vAlign w:val="top"/>
          </w:tcPr>
          <w:p>
            <w:pPr>
              <w:jc w:val="center"/>
            </w:pPr>
            <w:r/>
            <w:r>
              <w:t>A</w:t>
            </w:r>
          </w:p>
        </w:tc>
        <w:tc>
          <w:tcPr>
            <w:tcW w:type="dxa" w:w="1020"/>
            <w:vAlign w:val="top"/>
          </w:tcPr>
          <w:p>
            <w:pPr>
              <w:jc w:val="center"/>
            </w:pPr>
            <w:r/>
            <w:r>
              <w:t>B</w:t>
            </w:r>
          </w:p>
        </w:tc>
        <w:tc>
          <w:tcPr>
            <w:tcW w:type="dxa" w:w="1020"/>
            <w:vAlign w:val="top"/>
          </w:tcPr>
          <w:p>
            <w:pPr>
              <w:jc w:val="center"/>
            </w:pPr>
            <w:r/>
            <w:r>
              <w:t>C</w:t>
            </w:r>
          </w:p>
        </w:tc>
        <w:tc>
          <w:tcPr>
            <w:tcW w:type="dxa" w:w="1050"/>
            <w:vAlign w:val="top"/>
          </w:tcPr>
          <w:p>
            <w:pPr>
              <w:jc w:val="center"/>
            </w:pPr>
            <w:r/>
            <w:r>
              <w:t>D</w:t>
            </w:r>
          </w:p>
        </w:tc>
        <w:tc>
          <w:tcPr>
            <w:tcW w:type="dxa" w:w="975"/>
            <w:vAlign w:val="top"/>
          </w:tcPr>
          <w:p>
            <w:pPr>
              <w:jc w:val="center"/>
            </w:pPr>
            <w:r/>
            <w:r>
              <w:t>E</w:t>
            </w:r>
          </w:p>
        </w:tc>
        <w:tc>
          <w:tcPr>
            <w:tcW w:type="dxa" w:w="945"/>
            <w:vAlign w:val="top"/>
          </w:tcPr>
          <w:p>
            <w:pPr>
              <w:jc w:val="center"/>
            </w:pPr>
            <w:r/>
            <w:r>
              <w:t>F</w:t>
            </w:r>
          </w:p>
        </w:tc>
      </w:tr>
      <w:tr>
        <w:tc>
          <w:tcPr>
            <w:tcW w:type="dxa" w:w="1410"/>
            <w:vAlign w:val="top"/>
          </w:tcPr>
          <w:p>
            <w:pPr>
              <w:jc w:val="center"/>
            </w:pPr>
            <w:r/>
            <w:r>
              <w:t>Вопрос</w:t>
            </w:r>
          </w:p>
        </w:tc>
        <w:tc>
          <w:tcPr>
            <w:tcW w:type="dxa" w:w="1050"/>
            <w:vAlign w:val="top"/>
          </w:tcPr>
          <w:p>
            <w:r/>
          </w:p>
        </w:tc>
        <w:tc>
          <w:tcPr>
            <w:tcW w:type="dxa" w:w="1020"/>
            <w:vAlign w:val="top"/>
          </w:tcPr>
          <w:p>
            <w:r/>
          </w:p>
        </w:tc>
        <w:tc>
          <w:tcPr>
            <w:tcW w:type="dxa" w:w="1020"/>
            <w:vAlign w:val="top"/>
          </w:tcPr>
          <w:p>
            <w:r/>
          </w:p>
        </w:tc>
        <w:tc>
          <w:tcPr>
            <w:tcW w:type="dxa" w:w="1050"/>
            <w:vAlign w:val="top"/>
          </w:tcPr>
          <w:p>
            <w:r/>
          </w:p>
        </w:tc>
        <w:tc>
          <w:tcPr>
            <w:tcW w:type="dxa" w:w="975"/>
            <w:vAlign w:val="top"/>
          </w:tcPr>
          <w:p>
            <w:r/>
          </w:p>
        </w:tc>
        <w:tc>
          <w:tcPr>
            <w:tcW w:type="dxa" w:w="945"/>
            <w:vAlign w:val="top"/>
          </w:tcPr>
          <w:p>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Прочитайте текст. Определите, какие из приведённых утверждений 13–19 соответствуют содержанию текста (1 – True), какие не соответствуют (2 – False) и о чём в тексте не сказано, то есть на основании текста нельзя дать ни положительного, ни отрицательного ответа (3 – Not stated). В поле ответа запишите одну цифру, которая соответствует номеру выбранного Вами ответа.</w:t>
            </w:r>
          </w:p>
        </w:tc>
      </w:tr>
    </w:tbl>
    <w:p>
      <w:pPr>
        <w:pStyle w:val="aa"/>
        <w:ind w:left="0" w:right="0"/>
      </w:pPr>
      <w:r/>
      <w:r>
        <w:t xml:space="preserve"> 13-19 </w:t>
      </w:r>
    </w:p>
    <w:p>
      <w:pPr>
        <w:ind w:left="0" w:right="0"/>
      </w:pPr>
      <w:r/>
    </w:p>
    <w:p>
      <w:pPr>
        <w:ind w:left="0" w:right="0"/>
        <w:jc w:val="center"/>
      </w:pPr>
      <w:r/>
      <w:r>
        <w:rPr>
          <w:b/>
        </w:rPr>
        <w:t>The Dolphins Team</w:t>
      </w:r>
    </w:p>
    <w:p>
      <w:pPr>
        <w:ind w:left="0" w:right="0"/>
        <w:jc w:val="left"/>
      </w:pPr>
      <w:r/>
      <w:r>
        <w:t xml:space="preserve">         The Dolphins is a relatively new beach service that has been in operation for three years so far, and we are growing fast. The tourist business in the region is booming. More and more people are coming to the Southern Beach every year and our services are in great demand.</w:t>
      </w:r>
    </w:p>
    <w:p>
      <w:pPr>
        <w:ind w:left="0" w:right="0"/>
        <w:jc w:val="left"/>
      </w:pPr>
      <w:r/>
      <w:r>
        <w:t xml:space="preserve">         We provide a variety of services to the beachgoers. We lend them beach equipment like parasols and beach chairs, we arrange boat tours, snorkelling and diving expeditions. However, first, and foremost, The Dolphins help swimmers who are in danger. We've got a highly professional rescue team. Last year we were awarded first prize in the national lifeguard competition in which the best teams of the country took part. Being a lifeguard is a job, not entertainment as some people may think. Anyone who wants to join us has to remember that the duty of a lifeguard is not only to be on watch and save careless holiday-makers but to prevent any dangerous situation for them.</w:t>
      </w:r>
    </w:p>
    <w:p>
      <w:pPr>
        <w:ind w:left="0" w:right="0"/>
        <w:jc w:val="left"/>
      </w:pPr>
      <w:r/>
      <w:r>
        <w:t xml:space="preserve">         Not only excellent physical condition but strong personal skills are necessary as beachgoers are not always very cooperative. Everyone knows that lifeguards fly flags of different colours: the green one indicates that the sea is calm and there's no danger for swimmers; the yellow flag means that the weather conditions are not very good  — swimmers should be very careful and not go too deep. The red flag indicates that the situation is potentially dangerous and swimming is prohibited. It doesn't necessarily mean a storm, it could be a strong current, water pollution, the danger of marine animals attacking or something else. Unfortunately, some people ignore it and go into the water anyway. The beach patrol are not the police  — we cant arrest people for disobedience. All we can do is educate people and get them to behave in a civilized way.</w:t>
      </w:r>
    </w:p>
    <w:p>
      <w:pPr>
        <w:ind w:left="0" w:right="0"/>
        <w:jc w:val="left"/>
      </w:pPr>
      <w:r/>
      <w:r>
        <w:t xml:space="preserve">         This is actually the main reason why we decided to set up our Summer Lifeguard School  — we want to make the beach a safer and more civilized place. The school is for children from ten to seventeen who want to spend summer on the beach and learn some lifeguard skills. Anyone who meets the age requirement is admitted. Our instructors will teach them the basic skills of water safety and basic emergency procedures, the language of semaphore (that is how to use flags to transmit a message), how to avoid sunstroke and how to swim in the waves of the sea. Our open-air classes will be useful to everyone. Reckless divers and swimmers will understand that no one, no matter how sporty they are, can be absolutely free of risk in the sea. Those who are afraid to step into the water will learn to control their fear and will learn to swim (under the very close supervision of Our instructors).</w:t>
      </w:r>
    </w:p>
    <w:p>
      <w:pPr>
        <w:ind w:left="0" w:right="0"/>
        <w:jc w:val="left"/>
      </w:pPr>
      <w:r/>
      <w:r>
        <w:t xml:space="preserve">         On completing the summer course, the children will be awarded our Summer Lifeguard School Certificate and we hope some of them will join The Dolphins in the future. To do so, they will have to wait until they turn 18 and gain the Professional Lifeguard Certificate.</w:t>
      </w:r>
    </w:p>
    <w:p>
      <w:r>
        <w:br w:type="page"/>
      </w:r>
    </w:p>
    <w:p>
      <w:pPr>
        <w:ind w:left="0" w:right="0"/>
      </w:pPr>
      <w:r/>
      <w:r>
        <w:t>13. The Southern Beach offers tourists lots of different services.</w:t>
      </w:r>
    </w:p>
    <w:p>
      <w:pPr>
        <w:ind w:left="0" w:right="0"/>
      </w:pPr>
      <w:r/>
      <w:r>
        <w:t>1)  True</w:t>
        <w:br/>
      </w:r>
      <w:r>
        <w:t>2)  False</w:t>
        <w:br/>
      </w:r>
      <w:r>
        <w:t>3)  Not stated</w:t>
      </w:r>
    </w:p>
    <w:p>
      <w:pPr>
        <w:ind w:left="0" w:right="0"/>
      </w:pPr>
      <w:r/>
      <w:r>
        <w:t>Ответ: ____</w:t>
        <w:br/>
      </w:r>
    </w:p>
    <w:p>
      <w:pPr>
        <w:ind w:left="0" w:right="0"/>
      </w:pPr>
      <w:r/>
      <w:r>
        <w:t>14. The Dolphins' main responsibility is to save drowning swimmers.</w:t>
      </w:r>
    </w:p>
    <w:p>
      <w:pPr>
        <w:ind w:left="0" w:right="0"/>
      </w:pPr>
      <w:r/>
      <w:r>
        <w:t>1)  True</w:t>
        <w:br/>
      </w:r>
      <w:r>
        <w:t>2)  False</w:t>
        <w:br/>
      </w:r>
      <w:r>
        <w:t>3)  Not stated</w:t>
      </w:r>
    </w:p>
    <w:p>
      <w:pPr>
        <w:ind w:left="0" w:right="0"/>
      </w:pPr>
      <w:r/>
      <w:r>
        <w:t>Ответ: ____</w:t>
        <w:br/>
      </w:r>
    </w:p>
    <w:p>
      <w:pPr>
        <w:ind w:left="0" w:right="0"/>
      </w:pPr>
      <w:r/>
      <w:r>
        <w:t>15. The Dolphins rescue team is the only professional team in the country.</w:t>
      </w:r>
    </w:p>
    <w:p>
      <w:pPr>
        <w:ind w:left="0" w:right="0"/>
      </w:pPr>
      <w:r/>
      <w:r>
        <w:t>1)  True</w:t>
        <w:br/>
      </w:r>
      <w:r>
        <w:t>2)  False</w:t>
        <w:br/>
      </w:r>
      <w:r>
        <w:t>3)  Not stated</w:t>
      </w:r>
    </w:p>
    <w:p>
      <w:pPr>
        <w:ind w:left="0" w:right="0"/>
      </w:pPr>
      <w:r/>
      <w:r>
        <w:t>Ответ: ____</w:t>
        <w:br/>
      </w:r>
    </w:p>
    <w:p>
      <w:pPr>
        <w:ind w:left="0" w:right="0"/>
      </w:pPr>
      <w:r/>
      <w:r>
        <w:t>16. The Dolphins perform the function of the police patrol on the beach.</w:t>
      </w:r>
    </w:p>
    <w:p>
      <w:pPr>
        <w:ind w:left="0" w:right="0"/>
      </w:pPr>
      <w:r/>
      <w:r>
        <w:t>1)  True</w:t>
        <w:br/>
      </w:r>
      <w:r>
        <w:t>2)  False</w:t>
        <w:br/>
      </w:r>
      <w:r>
        <w:t>3)  Not stated</w:t>
      </w:r>
    </w:p>
    <w:p>
      <w:pPr>
        <w:ind w:left="0" w:right="0"/>
      </w:pPr>
      <w:r/>
      <w:r>
        <w:t>Ответ: ____</w:t>
        <w:br/>
      </w:r>
    </w:p>
    <w:p>
      <w:pPr>
        <w:ind w:left="0" w:right="0"/>
      </w:pPr>
      <w:r/>
      <w:r>
        <w:t>17. Children who are afraid of swimming can join Summer Lifeguard School, too.</w:t>
      </w:r>
    </w:p>
    <w:p>
      <w:pPr>
        <w:ind w:left="0" w:right="0"/>
      </w:pPr>
      <w:r/>
      <w:r>
        <w:t>1)  True</w:t>
        <w:br/>
      </w:r>
      <w:r>
        <w:t>2)  False</w:t>
        <w:br/>
      </w:r>
      <w:r>
        <w:t>3)  Not stated</w:t>
      </w:r>
    </w:p>
    <w:p>
      <w:pPr>
        <w:ind w:left="0" w:right="0"/>
      </w:pPr>
      <w:r/>
      <w:r>
        <w:t>Ответ: ____</w:t>
        <w:br/>
      </w:r>
    </w:p>
    <w:p>
      <w:pPr>
        <w:ind w:left="0" w:right="0"/>
      </w:pPr>
      <w:r/>
      <w:r>
        <w:t>18. On completing the course, the children take an end-of-course exam.</w:t>
      </w:r>
    </w:p>
    <w:p>
      <w:pPr>
        <w:ind w:left="0" w:right="0"/>
      </w:pPr>
      <w:r/>
      <w:r>
        <w:t>1)  True</w:t>
        <w:br/>
      </w:r>
      <w:r>
        <w:t>2)  False</w:t>
        <w:br/>
      </w:r>
      <w:r>
        <w:t>3)  Not stated</w:t>
      </w:r>
    </w:p>
    <w:p>
      <w:pPr>
        <w:ind w:left="0" w:right="0"/>
      </w:pPr>
      <w:r/>
      <w:r>
        <w:t>Ответ: ____</w:t>
        <w:br/>
        <w:br/>
      </w:r>
      <w:r>
        <w:t>19. Children who complete the Summer Lifeguard School can work as lifeguards.</w:t>
      </w:r>
    </w:p>
    <w:p>
      <w:pPr>
        <w:ind w:left="0" w:right="0"/>
      </w:pPr>
      <w:r/>
      <w:r>
        <w:t>1)  True</w:t>
        <w:br/>
      </w:r>
      <w:r>
        <w:t>2)  False</w:t>
        <w:br/>
      </w:r>
      <w:r>
        <w:t>3)  Not stated</w:t>
      </w:r>
    </w:p>
    <w:p>
      <w:pPr>
        <w:ind w:left="0" w:right="0"/>
      </w:pPr>
      <w:r/>
      <w:r>
        <w:t>Ответ: ____</w:t>
      </w:r>
    </w:p>
    <w:p>
      <w:r>
        <w:br w:type="page"/>
      </w:r>
    </w:p>
    <w:p>
      <w:pPr>
        <w:ind w:left="0" w:right="0"/>
        <w:jc w:val="center"/>
      </w:pPr>
      <w:r/>
      <w:r>
        <w:rPr>
          <w:b/>
        </w:rPr>
        <w:t>Раздел 3 (задания по грамматике и лексике)</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Прочитайте приведённый ниже текст. Преобразуйте слова, напечатанные заглавными буквами в конце строк, обозначенных номерами 20–28, так, чтобы они грамматически соответствовали содержанию текста. Заполните пропуски полученными словами. Каждый пропуск соответствует отдельному заданию 20–28.</w:t>
            </w:r>
          </w:p>
        </w:tc>
      </w:tr>
    </w:tbl>
    <w:p>
      <w:pPr>
        <w:pStyle w:val="aa"/>
        <w:ind w:left="0" w:right="0"/>
      </w:pPr>
      <w:r/>
      <w:r>
        <w:t xml:space="preserve"> 20-28 </w:t>
      </w:r>
    </w:p>
    <w:p>
      <w:pPr>
        <w:ind w:left="0" w:right="0"/>
      </w:pPr>
      <w:r/>
    </w:p>
    <w:tbl>
      <w:tblPr>
        <w:tblStyle w:val="Table-00-border-018cm-padding-x"/>
        <w:tblW w:type="auto" w:w="0"/>
        <w:tblLayout w:type="fixed"/>
        <w:tblLook w:firstColumn="1" w:firstRow="1" w:lastColumn="0" w:lastRow="0" w:noHBand="0" w:noVBand="1" w:val="04A0"/>
      </w:tblPr>
      <w:tblGrid>
        <w:gridCol w:w="4536"/>
        <w:gridCol w:w="4536"/>
      </w:tblGrid>
      <w:tr>
        <w:tc>
          <w:tcPr>
            <w:tcW w:type="dxa" w:w="7080"/>
            <w:vAlign w:val="top"/>
          </w:tcPr>
          <w:p>
            <w:r>
              <w:t xml:space="preserve">20. I come from England but now I live permanently in Quebec, Canada. When my parents __________________ me to Canada, I was fifteen. </w:t>
            </w:r>
          </w:p>
          <w:p>
            <w:pPr>
              <w:ind w:left="0" w:right="0"/>
            </w:pPr>
            <w:r/>
          </w:p>
        </w:tc>
        <w:tc>
          <w:tcPr>
            <w:tcW w:type="dxa" w:w="1995"/>
            <w:vAlign w:val="top"/>
          </w:tcPr>
          <w:p>
            <w:pPr>
              <w:jc w:val="center"/>
            </w:pPr>
            <w:r/>
            <w:r>
              <w:t>BRING</w:t>
            </w:r>
          </w:p>
        </w:tc>
      </w:tr>
      <w:tr>
        <w:tc>
          <w:tcPr>
            <w:tcW w:type="dxa" w:w="7080"/>
            <w:vAlign w:val="top"/>
          </w:tcPr>
          <w:p>
            <w:r/>
            <w:r>
              <w:t>21. It was the winter and I __________________ by the amount of snow there.</w:t>
            </w:r>
          </w:p>
        </w:tc>
        <w:tc>
          <w:tcPr>
            <w:tcW w:type="dxa" w:w="1995"/>
            <w:vAlign w:val="top"/>
          </w:tcPr>
          <w:p>
            <w:pPr>
              <w:jc w:val="center"/>
            </w:pPr>
            <w:r/>
            <w:r>
              <w:t>IMPRESS</w:t>
            </w:r>
          </w:p>
        </w:tc>
      </w:tr>
      <w:tr>
        <w:tc>
          <w:tcPr>
            <w:tcW w:type="dxa" w:w="7080"/>
            <w:vAlign w:val="top"/>
          </w:tcPr>
          <w:p>
            <w:r/>
            <w:r>
              <w:t>22. I asked my new friends what they usually __________________ for entertainment in such a cold climate.</w:t>
            </w:r>
          </w:p>
        </w:tc>
        <w:tc>
          <w:tcPr>
            <w:tcW w:type="dxa" w:w="1995"/>
            <w:vAlign w:val="top"/>
          </w:tcPr>
          <w:p>
            <w:pPr>
              <w:jc w:val="center"/>
            </w:pPr>
            <w:r/>
            <w:r>
              <w:t>DO</w:t>
            </w:r>
          </w:p>
        </w:tc>
      </w:tr>
      <w:tr>
        <w:tc>
          <w:tcPr>
            <w:tcW w:type="dxa" w:w="7080"/>
            <w:vAlign w:val="top"/>
          </w:tcPr>
          <w:p>
            <w:r/>
            <w:r>
              <w:t>23. Their answer was simple, “In winter __________________ and adults go skiing and skating.” Before arriving in Canada I had never tried skating and my Canadian ice experience was really painful.</w:t>
            </w:r>
          </w:p>
        </w:tc>
        <w:tc>
          <w:tcPr>
            <w:tcW w:type="dxa" w:w="1995"/>
            <w:vAlign w:val="top"/>
          </w:tcPr>
          <w:p>
            <w:pPr>
              <w:jc w:val="center"/>
            </w:pPr>
            <w:r/>
            <w:r>
              <w:t>CHILD</w:t>
            </w:r>
          </w:p>
        </w:tc>
      </w:tr>
      <w:tr>
        <w:tc>
          <w:tcPr>
            <w:tcW w:type="dxa" w:w="7080"/>
            <w:vAlign w:val="top"/>
          </w:tcPr>
          <w:p>
            <w:r/>
            <w:r>
              <w:t>24. To start with, it took __________________ half an hour to pu on the skates.</w:t>
            </w:r>
          </w:p>
        </w:tc>
        <w:tc>
          <w:tcPr>
            <w:tcW w:type="dxa" w:w="1995"/>
            <w:vAlign w:val="top"/>
          </w:tcPr>
          <w:p>
            <w:pPr>
              <w:jc w:val="center"/>
            </w:pPr>
            <w:r/>
            <w:r>
              <w:t>I</w:t>
            </w:r>
          </w:p>
        </w:tc>
      </w:tr>
      <w:tr>
        <w:tc>
          <w:tcPr>
            <w:tcW w:type="dxa" w:w="7080"/>
            <w:vAlign w:val="top"/>
          </w:tcPr>
          <w:p>
            <w:r/>
            <w:r>
              <w:t>25.  I _________________ how to move so my new friends showed me some basic techniques.</w:t>
            </w:r>
          </w:p>
        </w:tc>
        <w:tc>
          <w:tcPr>
            <w:tcW w:type="dxa" w:w="1995"/>
            <w:vAlign w:val="top"/>
          </w:tcPr>
          <w:p>
            <w:pPr>
              <w:jc w:val="center"/>
            </w:pPr>
            <w:r/>
            <w:r>
              <w:t>NOT/KNOW</w:t>
            </w:r>
          </w:p>
        </w:tc>
      </w:tr>
      <w:tr>
        <w:tc>
          <w:tcPr>
            <w:tcW w:type="dxa" w:w="7080"/>
            <w:vAlign w:val="top"/>
          </w:tcPr>
          <w:p>
            <w:r/>
            <w:r>
              <w:t>26. However, when I was left alone on the ice, I __________________ over immediately. When I opened my eyes, my new friends were standing around. They weren’t laughing, they looked worried.</w:t>
            </w:r>
          </w:p>
        </w:tc>
        <w:tc>
          <w:tcPr>
            <w:tcW w:type="dxa" w:w="1995"/>
            <w:vAlign w:val="top"/>
          </w:tcPr>
          <w:p>
            <w:pPr>
              <w:jc w:val="center"/>
            </w:pPr>
            <w:r/>
            <w:r>
              <w:t>FALL</w:t>
            </w:r>
          </w:p>
        </w:tc>
      </w:tr>
      <w:tr>
        <w:tc>
          <w:tcPr>
            <w:tcW w:type="dxa" w:w="7080"/>
            <w:vAlign w:val="top"/>
          </w:tcPr>
          <w:p>
            <w:r/>
            <w:r>
              <w:t>27. “Are you OK?” they asked. “Fine,” I said, “I wish I __________________ skate as easily as you do.”</w:t>
            </w:r>
          </w:p>
        </w:tc>
        <w:tc>
          <w:tcPr>
            <w:tcW w:type="dxa" w:w="1995"/>
            <w:vAlign w:val="top"/>
          </w:tcPr>
          <w:p>
            <w:pPr>
              <w:jc w:val="center"/>
            </w:pPr>
            <w:r/>
            <w:r>
              <w:t>CAN</w:t>
            </w:r>
          </w:p>
        </w:tc>
      </w:tr>
      <w:tr>
        <w:tc>
          <w:tcPr>
            <w:tcW w:type="dxa" w:w="7080"/>
            <w:vAlign w:val="top"/>
          </w:tcPr>
          <w:p>
            <w:r/>
            <w:r>
              <w:t>28.“You definitely will,” they smiled. And they were right. By the end of my __________________ winter in Canada, I felt confident on the ice. More than that, I found out that skating was a really exciting activity!</w:t>
            </w:r>
          </w:p>
        </w:tc>
        <w:tc>
          <w:tcPr>
            <w:tcW w:type="dxa" w:w="1995"/>
            <w:vAlign w:val="top"/>
          </w:tcPr>
          <w:p>
            <w:pPr>
              <w:jc w:val="center"/>
            </w:pPr>
            <w:r/>
            <w:r>
              <w:t>ONE</w:t>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Прочитайте приведённый ниже текст. Преобразуйте слова, напечатанные заглавными буквами в конце строк, обозначенных номерами 29–34,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29–34.</w:t>
            </w:r>
          </w:p>
        </w:tc>
      </w:tr>
    </w:tbl>
    <w:p>
      <w:pPr>
        <w:pStyle w:val="aa"/>
        <w:ind w:left="0" w:right="0"/>
      </w:pPr>
      <w:r/>
      <w:r>
        <w:t xml:space="preserve"> 29-34 </w:t>
      </w:r>
    </w:p>
    <w:p>
      <w:pPr>
        <w:ind w:left="0" w:right="0"/>
      </w:pPr>
      <w:r/>
    </w:p>
    <w:tbl>
      <w:tblPr>
        <w:tblStyle w:val="Table-00-border-018cm-padding-x"/>
        <w:tblW w:type="auto" w:w="0"/>
        <w:tblLayout w:type="fixed"/>
        <w:tblLook w:firstColumn="1" w:firstRow="1" w:lastColumn="0" w:lastRow="0" w:noHBand="0" w:noVBand="1" w:val="04A0"/>
      </w:tblPr>
      <w:tblGrid>
        <w:gridCol w:w="4536"/>
        <w:gridCol w:w="4536"/>
      </w:tblGrid>
      <w:tr>
        <w:tc>
          <w:tcPr>
            <w:tcW w:type="dxa" w:w="7080"/>
            <w:vAlign w:val="top"/>
          </w:tcPr>
          <w:p>
            <w:r/>
            <w:r>
              <w:t>29. Amy was really happy to get a place at St. Martin’s College of Art and Design. Her dream was to be a fashion _______________ .</w:t>
            </w:r>
          </w:p>
        </w:tc>
        <w:tc>
          <w:tcPr>
            <w:tcW w:type="dxa" w:w="1995"/>
            <w:vAlign w:val="top"/>
          </w:tcPr>
          <w:p>
            <w:pPr>
              <w:jc w:val="center"/>
            </w:pPr>
            <w:r/>
            <w:r>
              <w:t>DESIGN</w:t>
            </w:r>
          </w:p>
        </w:tc>
      </w:tr>
      <w:tr>
        <w:tc>
          <w:tcPr>
            <w:tcW w:type="dxa" w:w="7080"/>
            <w:vAlign w:val="top"/>
          </w:tcPr>
          <w:p>
            <w:r/>
            <w:r>
              <w:t>30. Amy got _______________  interested in fashion when she was twelve. Her mother sewed well and once she made a carnival costume.</w:t>
            </w:r>
          </w:p>
        </w:tc>
        <w:tc>
          <w:tcPr>
            <w:tcW w:type="dxa" w:w="1995"/>
            <w:vAlign w:val="top"/>
          </w:tcPr>
          <w:p>
            <w:pPr>
              <w:jc w:val="center"/>
            </w:pPr>
            <w:r/>
            <w:r>
              <w:t>SERIOUS</w:t>
            </w:r>
          </w:p>
        </w:tc>
      </w:tr>
      <w:tr>
        <w:tc>
          <w:tcPr>
            <w:tcW w:type="dxa" w:w="7080"/>
            <w:vAlign w:val="top"/>
          </w:tcPr>
          <w:p>
            <w:r/>
            <w:r>
              <w:t>31.The costume looked _________________ .</w:t>
            </w:r>
          </w:p>
        </w:tc>
        <w:tc>
          <w:tcPr>
            <w:tcW w:type="dxa" w:w="1995"/>
            <w:vAlign w:val="top"/>
          </w:tcPr>
          <w:p>
            <w:pPr>
              <w:jc w:val="center"/>
            </w:pPr>
            <w:r/>
            <w:r>
              <w:t>WONDER</w:t>
            </w:r>
          </w:p>
        </w:tc>
      </w:tr>
      <w:tr>
        <w:tc>
          <w:tcPr>
            <w:tcW w:type="dxa" w:w="7080"/>
            <w:vAlign w:val="top"/>
          </w:tcPr>
          <w:p>
            <w:r/>
            <w:r>
              <w:t>32. Amy’s friends asked whether her mum could make any costumes for them too. That inspired Amy to create her first _______________  of fashion accessories.</w:t>
            </w:r>
          </w:p>
        </w:tc>
        <w:tc>
          <w:tcPr>
            <w:tcW w:type="dxa" w:w="1995"/>
            <w:vAlign w:val="top"/>
          </w:tcPr>
          <w:p>
            <w:pPr>
              <w:jc w:val="center"/>
            </w:pPr>
            <w:r/>
            <w:r>
              <w:t>COLLECT</w:t>
            </w:r>
          </w:p>
        </w:tc>
      </w:tr>
      <w:tr>
        <w:tc>
          <w:tcPr>
            <w:tcW w:type="dxa" w:w="7080"/>
            <w:vAlign w:val="top"/>
          </w:tcPr>
          <w:p>
            <w:r/>
            <w:r>
              <w:t>33. They didn’t look very ________________ , of course.</w:t>
            </w:r>
          </w:p>
        </w:tc>
        <w:tc>
          <w:tcPr>
            <w:tcW w:type="dxa" w:w="1995"/>
            <w:vAlign w:val="top"/>
          </w:tcPr>
          <w:p>
            <w:pPr>
              <w:jc w:val="center"/>
            </w:pPr>
            <w:r/>
            <w:r>
              <w:t>PROFESSION</w:t>
            </w:r>
          </w:p>
        </w:tc>
      </w:tr>
      <w:tr>
        <w:tc>
          <w:tcPr>
            <w:tcW w:type="dxa" w:w="7080"/>
            <w:vAlign w:val="top"/>
          </w:tcPr>
          <w:p>
            <w:r/>
            <w:r>
              <w:t>34. But they were original and very ________________  from what people can buy in a shop.</w:t>
            </w:r>
          </w:p>
        </w:tc>
        <w:tc>
          <w:tcPr>
            <w:tcW w:type="dxa" w:w="1995"/>
            <w:vAlign w:val="top"/>
          </w:tcPr>
          <w:p>
            <w:pPr>
              <w:jc w:val="center"/>
            </w:pPr>
            <w:r/>
            <w:r>
              <w:t>DIFFER</w:t>
            </w:r>
          </w:p>
        </w:tc>
      </w:tr>
    </w:tbl>
    <w:p>
      <w:r>
        <w:br w:type="page"/>
      </w:r>
    </w:p>
    <w:p>
      <w:pPr>
        <w:ind w:left="0" w:right="0"/>
        <w:jc w:val="center"/>
      </w:pPr>
      <w:r/>
      <w:r>
        <w:rPr>
          <w:b/>
        </w:rPr>
        <w:t>Раздел 4 (задание по письму)</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Для ответа на задание 35 используйте отдельный чистый лист. Пр выполнении задания 35 особое внимание обратите на то, что Ваши ответы будут оцениваться только по записям, сделанным на отдельном чистом листе. Никакие записи черновика не будут учитываться. Обратите внимание также на необходимость соблюдения указанного объёма электронного письма. Письмо недостаточного объёма, а также часть текста электронного письма, превышающая требуемый объём, не оцениваются.</w:t>
            </w:r>
          </w:p>
        </w:tc>
      </w:tr>
    </w:tbl>
    <w:p>
      <w:pPr>
        <w:pStyle w:val="aa"/>
        <w:ind w:left="0" w:right="0"/>
      </w:pPr>
      <w:r/>
      <w:r>
        <w:t xml:space="preserve">  35  </w:t>
      </w:r>
    </w:p>
    <w:p>
      <w:pPr>
        <w:ind w:left="0" w:right="0"/>
      </w:pPr>
      <w:r/>
    </w:p>
    <w:p>
      <w:pPr>
        <w:ind w:left="0" w:right="0"/>
      </w:pPr>
      <w:r/>
      <w:r>
        <w:t>You have 30 minutes to do this task. You have received an email message from your English-speaking pen-friend Ben:</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b/>
              </w:rPr>
              <w:t>From: Ben@mail.uk</w:t>
            </w:r>
          </w:p>
        </w:tc>
      </w:tr>
      <w:tr>
        <w:tc>
          <w:tcPr>
            <w:tcW w:type="dxa" w:w="9060"/>
            <w:vAlign w:val="top"/>
          </w:tcPr>
          <w:p>
            <w:r/>
            <w:r>
              <w:rPr>
                <w:b/>
              </w:rPr>
              <w:t>To: Russian_friend@sdamgia.ru</w:t>
            </w:r>
          </w:p>
        </w:tc>
      </w:tr>
      <w:tr>
        <w:tc>
          <w:tcPr>
            <w:tcW w:type="dxa" w:w="9060"/>
            <w:vAlign w:val="top"/>
          </w:tcPr>
          <w:p>
            <w:r/>
            <w:r>
              <w:rPr>
                <w:b/>
              </w:rPr>
              <w:t>Subject: Dear friend</w:t>
            </w:r>
          </w:p>
        </w:tc>
      </w:tr>
      <w:tr>
        <w:tc>
          <w:tcPr>
            <w:tcW w:type="dxa" w:w="9060"/>
            <w:vAlign w:val="top"/>
          </w:tcPr>
          <w:p>
            <w:pPr>
              <w:ind w:left="0" w:right="0"/>
            </w:pPr>
            <w:r/>
            <w:r>
              <w:rPr>
                <w:i/>
              </w:rPr>
              <w:t>...We normally share all the chores around the house. But it often happens that nobody has time for household jobs and the house looks really messy and untidy...</w:t>
            </w:r>
          </w:p>
          <w:p>
            <w:pPr>
              <w:ind w:left="0" w:right="0"/>
            </w:pPr>
            <w:r/>
            <w:r>
              <w:rPr>
                <w:i/>
              </w:rPr>
              <w:t xml:space="preserve">     ...Which of your weekdays is the busiest, and why? What do you do at home to help your family? What are your plans for the coming weekend?...</w:t>
            </w:r>
          </w:p>
          <w:p>
            <w:pPr>
              <w:ind w:left="0" w:right="0"/>
            </w:pPr>
            <w:r/>
          </w:p>
        </w:tc>
      </w:tr>
    </w:tbl>
    <w:p>
      <w:pPr>
        <w:ind w:left="0" w:right="0"/>
      </w:pPr>
      <w:r>
        <w:br/>
      </w:r>
      <w:r>
        <w:t>Write a message to Ben and answer his 3 questions.</w:t>
      </w:r>
    </w:p>
    <w:p>
      <w:pPr>
        <w:ind w:left="0" w:right="0"/>
      </w:pPr>
      <w:r/>
      <w:r>
        <w:t>Write 100–120 words.</w:t>
        <w:br/>
      </w:r>
      <w:r>
        <w:t>Remember the rules of letter writing.</w:t>
      </w:r>
    </w:p>
    <w:p>
      <w:r>
        <w:br w:type="page"/>
      </w:r>
    </w:p>
    <w:p>
      <w:pPr>
        <w:ind w:left="0" w:right="0"/>
        <w:jc w:val="center"/>
      </w:pPr>
      <w:r/>
      <w:r>
        <w:rPr>
          <w:b/>
        </w:rPr>
        <w:t>Устная часть</w:t>
        <w:br/>
      </w:r>
      <w:r>
        <w:rPr>
          <w:b/>
        </w:rPr>
        <w:t>Инструкция по выполнению работы</w:t>
      </w:r>
    </w:p>
    <w:p>
      <w:pPr>
        <w:ind w:left="0" w:right="0"/>
      </w:pPr>
      <w:r/>
      <w:r>
        <w:t xml:space="preserve">         Устная часть работы по английскому языку включает в себя 3 задания.</w:t>
        <w:br/>
      </w:r>
      <w:r>
        <w:rPr>
          <w:b/>
        </w:rPr>
        <w:t>Задание 1</w:t>
      </w:r>
      <w:r>
        <w:t xml:space="preserve"> предусматривает чтение вслух небольшого текста научно-популярного характера. Время на подготовку – 1,5 минуты.</w:t>
        <w:br/>
      </w:r>
      <w:r>
        <w:t xml:space="preserve">         В</w:t>
      </w:r>
      <w:r>
        <w:rPr>
          <w:b/>
        </w:rPr>
        <w:t xml:space="preserve"> задании 2</w:t>
      </w:r>
      <w:r>
        <w:t xml:space="preserve"> предлагается принять участие в условном диалоге-расспросе: ответить на шесть услышанных в аудиозаписи вопросов телефонного опроса.</w:t>
        <w:br/>
      </w:r>
      <w:r>
        <w:t xml:space="preserve">         В</w:t>
      </w:r>
      <w:r>
        <w:rPr>
          <w:b/>
        </w:rPr>
        <w:t xml:space="preserve"> задании 3</w:t>
      </w:r>
      <w:r>
        <w:t xml:space="preserve"> необходимо построить законченное связное монологическое высказывание на определённую тему с опорой на план. Время на подготовку – 1,5 минуты.</w:t>
        <w:br/>
      </w:r>
      <w:r>
        <w:t xml:space="preserve">         Общее время ответа одного участника ОГЭ (включая время на подготовку) – 15 минут. Каждое последующее задание выдаётся после окончания выполнения предыдущего задания. Всё время ответа ведётся аудиозапись. Постарайтесь полностью выполнить поставленные задачи, говорить ясно и чётко, не отходить от темы и следовать предложенному плану ответа. Так Вы сможете набрать наибольшее количество баллов.</w:t>
      </w:r>
    </w:p>
    <w:p>
      <w:pPr>
        <w:pStyle w:val="aa"/>
        <w:ind w:left="0" w:right="0"/>
      </w:pPr>
      <w:r/>
      <w:r>
        <w:t xml:space="preserve">   1   </w:t>
      </w:r>
    </w:p>
    <w:p>
      <w:pPr>
        <w:ind w:left="0" w:right="0"/>
      </w:pPr>
      <w:r/>
    </w:p>
    <w:p>
      <w:pPr>
        <w:ind w:left="0" w:right="0"/>
      </w:pPr>
      <w:r/>
      <w:r>
        <w:rPr>
          <w:b/>
        </w:rPr>
        <w:t>You need to read the text aloud. You have 1.5 minutes to read the text silently, and then be ready to read it aloud. Remember that you will not have more than 2 minutes for reading aloud.</w:t>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t>Mars is the fourth planet in our solar system. It is about 142 million miles away from the sun. You can often see Mars in the sky. It looks like a bright reddish star. The red colour comes from the red dust on the surface of the planet. Mars is a fairly small planet, about one-half the size of Earth. Its north and south poles are covered with ice and snow. Mars has volcanoes, mountains, canyons, and craters. There are strange lines on the surface of Mars that some scientists think may be old riverbeds. Mars has two small moons. The larger moon is only 14 miles across. The smaller one is only 8 miles across. Spacecrafts have been sent to Mars to take pictures and collect soil samples.</w:t>
            </w:r>
          </w:p>
        </w:tc>
      </w:tr>
    </w:tbl>
    <w:p>
      <w:pPr>
        <w:pStyle w:val="aa"/>
        <w:ind w:left="0" w:right="0"/>
      </w:pPr>
      <w:r/>
      <w:r>
        <w:t xml:space="preserve">   2   </w:t>
      </w:r>
    </w:p>
    <w:p>
      <w:pPr>
        <w:ind w:left="0" w:right="0"/>
      </w:pPr>
      <w:r/>
    </w:p>
    <w:p>
      <w:pPr>
        <w:ind w:left="0" w:right="0"/>
      </w:pPr>
      <w:r/>
      <w:r>
        <w:rPr>
          <w:b/>
        </w:rPr>
        <w:t>Task 2. You are going to take part in a telephone survey. You have to answer six questions. Give full answers to the questions.</w:t>
        <w:br/>
      </w:r>
      <w:r>
        <w:rPr>
          <w:b/>
        </w:rPr>
        <w:t>Remember that you have 40 seconds to answer each question.</w:t>
      </w:r>
    </w:p>
    <w:p>
      <w:pPr>
        <w:pStyle w:val="aa"/>
        <w:ind w:left="0" w:right="0"/>
      </w:pPr>
      <w:r/>
      <w:r>
        <w:t xml:space="preserve">   3   </w:t>
      </w:r>
    </w:p>
    <w:p>
      <w:pPr>
        <w:ind w:left="0" w:right="0"/>
      </w:pPr>
      <w:r/>
    </w:p>
    <w:p>
      <w:pPr>
        <w:ind w:left="0" w:right="0"/>
      </w:pPr>
      <w:r/>
      <w:r>
        <w:rPr>
          <w:b/>
        </w:rPr>
        <w:t>Task 3. You are going to give a talk about music. You will have to start in 1.5 minutes and speak for not more than 2 minutes (10–12 sentences). Remember to say:</w:t>
      </w:r>
    </w:p>
    <w:p>
      <w:pPr>
        <w:ind w:left="0" w:right="0"/>
      </w:pPr>
      <w:r/>
      <w:r>
        <w:t>• why people enjoy listening to music;</w:t>
        <w:br/>
      </w:r>
      <w:r>
        <w:t>• when people usually listen to music;</w:t>
        <w:br/>
      </w:r>
      <w:r>
        <w:t>• what kind of music is best to listen to at a party in your opinion;</w:t>
        <w:br/>
      </w:r>
      <w:r>
        <w:t>• what your attitude to music is.</w:t>
      </w:r>
    </w:p>
    <w:p>
      <w:pPr>
        <w:ind w:left="0" w:right="0"/>
      </w:pPr>
      <w:r/>
      <w:r>
        <w:rPr>
          <w:b/>
        </w:rPr>
        <w:t>You have to talk continuously.</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