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'1.0' encoding='UTF-8' standalone='yes'?>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>
      <w:pPr>
        <w:ind w:left="0" w:right="0"/>
      </w:pPr>
      <w:r/>
    </w:p>
    <w:p>
      <w:pPr>
        <w:ind w:left="0" w:right="0"/>
      </w:pPr>
      <w:r/>
    </w:p>
    <w:p>
      <w:pPr>
        <w:ind w:left="0" w:right="0"/>
      </w:pPr>
      <w:r/>
    </w:p>
    <w:p>
      <w:pPr>
        <w:ind w:left="0" w:right="0"/>
      </w:pPr>
      <w:r/>
    </w:p>
    <w:p>
      <w:pPr>
        <w:ind w:left="0" w:right="0"/>
        <w:jc w:val="center"/>
      </w:pPr>
      <w:r/>
      <w:r>
        <w:rPr>
          <w:b/>
        </w:rPr>
        <w:t>Тренировочная работа в формате ЕГЭ</w:t>
        <w:br/>
      </w:r>
      <w:r>
        <w:rPr>
          <w:b/>
        </w:rPr>
        <w:t>по БИОЛОГИИ</w:t>
        <w:br/>
      </w:r>
    </w:p>
    <w:p>
      <w:pPr>
        <w:ind w:left="0" w:right="0"/>
        <w:jc w:val="center"/>
      </w:pPr>
      <w:r/>
      <w:r>
        <w:rPr>
          <w:b/>
        </w:rPr>
        <w:t>11 КЛАСС</w:t>
      </w:r>
    </w:p>
    <w:p>
      <w:pPr>
        <w:ind w:left="0" w:right="0"/>
        <w:jc w:val="center"/>
      </w:pPr>
      <w:r/>
    </w:p>
    <w:p>
      <w:pPr>
        <w:ind w:left="0" w:right="0"/>
        <w:jc w:val="center"/>
      </w:pPr>
      <w:r/>
      <w:r>
        <w:t>Дата: ___ ___ 20__ г.</w:t>
      </w:r>
    </w:p>
    <w:p>
      <w:pPr>
        <w:ind w:left="0" w:right="0"/>
        <w:jc w:val="center"/>
      </w:pPr>
      <w:r/>
      <w:r>
        <w:t>Вариант №: ___</w:t>
      </w:r>
    </w:p>
    <w:p>
      <w:pPr>
        <w:ind w:left="0" w:right="0"/>
        <w:jc w:val="center"/>
      </w:pPr>
      <w:r/>
    </w:p>
    <w:p>
      <w:pPr>
        <w:ind w:left="0" w:right="0"/>
        <w:jc w:val="center"/>
      </w:pPr>
      <w:r/>
      <w:r>
        <w:t>Выполнена: ФИО_________________________________</w:t>
      </w:r>
    </w:p>
    <w:p>
      <w:pPr>
        <w:ind w:left="0" w:right="0"/>
        <w:jc w:val="center"/>
      </w:pPr>
      <w:r>
        <w:br/>
      </w:r>
      <w:r>
        <w:rPr>
          <w:b/>
        </w:rPr>
        <w:t>Инструкция по выполнению работы</w:t>
      </w:r>
    </w:p>
    <w:p>
      <w:pPr>
        <w:ind w:left="0" w:right="0"/>
      </w:pPr>
      <w:r/>
      <w:r>
        <w:t xml:space="preserve">         Тренировочная работа по биологии состоит из двух частей, включающих в себя 28 заданий. Часть 1 содержит 21 задания с кратким ответом. Часть 2 содержит 7 заданий с развёрнутым ответом.</w:t>
        <w:br/>
      </w:r>
      <w:r>
        <w:t xml:space="preserve">         На выполнение тренировочной работы отводится 3 часа 55 минут (235 минут).</w:t>
        <w:br/>
      </w:r>
      <w:r>
        <w:t xml:space="preserve">         Ответом к заданиям части 1 (1–21) является последовательность цифр, число или слово (словосочетание). Ответ запишите в поле ответа в тексте работы без пробелов, запятых и других дополнительных символов.</w:t>
        <w:br/>
      </w:r>
      <w:r>
        <w:t xml:space="preserve">         Задания части 2 (23–28) требуют полного ответа (дать объяснение, описание или обоснование; высказать и аргументировать собственное мнение). На чистом листе укажите номер задания и запишите его полное решение.</w:t>
        <w:br/>
      </w:r>
      <w:r>
        <w:t xml:space="preserve">         Все записи следует делать яркими чёрными чернилами. Допускается использование гелевой или капиллярной ручки.</w:t>
        <w:br/>
      </w:r>
      <w:r>
        <w:t xml:space="preserve">         При выполнении заданий можно пользоваться черновиком.</w:t>
      </w:r>
      <w:r>
        <w:rPr>
          <w:b/>
        </w:rPr>
        <w:t>Записи в черновике не учитываются при оценивании работы.</w:t>
        <w:br/>
      </w:r>
      <w:r>
        <w:t xml:space="preserve">         Баллы, полученные Вами за выполненные задания, суммируются. Постарайтесь выполнить как можно больше заданий и набрать наибольшее количество баллов.</w:t>
        <w:br/>
      </w:r>
      <w:r>
        <w:t xml:space="preserve">         Вариант сгенерирован единой системой универсального образования на </w:t>
      </w:r>
      <w:hyperlink r:id="rId11">
        <w:r>
          <w:rPr>
            <w:color w:val="0000EE"/>
            <w:u w:val="single"/>
          </w:rPr>
          <w:t>esuo.ru</w:t>
        </w:r>
      </w:hyperlink>
      <w:r>
        <w:t xml:space="preserve"> и соответствует последним изменениям ЕГЭ на </w:t>
      </w:r>
      <w:r>
        <w:rPr>
          <w:b/>
        </w:rPr>
        <w:t>текущий учебный год</w:t>
      </w:r>
      <w:r>
        <w:t>.</w:t>
      </w:r>
    </w:p>
    <w:p>
      <w:pPr>
        <w:ind w:left="0" w:right="0"/>
        <w:jc w:val="left"/>
      </w:pPr>
      <w:r/>
    </w:p>
    <w:p>
      <w:pPr>
        <w:ind w:left="0" w:right="0"/>
        <w:jc w:val="center"/>
      </w:pPr>
      <w:r/>
      <w:r>
        <w:rPr>
          <w:i/>
        </w:rPr>
        <w:t>Желаем успеха!</w:t>
      </w:r>
    </w:p>
    <w:p>
      <w:r>
        <w:br w:type="page"/>
      </w:r>
    </w:p>
    <w:p>
      <w:pPr>
        <w:ind w:left="0" w:right="0"/>
        <w:jc w:val="center"/>
      </w:pPr>
      <w:r/>
      <w:r>
        <w:rPr>
          <w:b/>
        </w:rPr>
        <w:t>Часть 1</w:t>
      </w:r>
    </w:p>
    <w:p>
      <w:pPr>
        <w:ind w:left="0" w:right="0"/>
      </w:pPr>
      <w:r/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9072"/>
      </w:tblGrid>
      <w:tr>
        <w:tc>
          <w:tcPr>
            <w:tcW w:type="dxa" w:w="9060"/>
            <w:vAlign w:val="top"/>
          </w:tcPr>
          <w:p>
            <w:pPr>
              <w:ind w:left="0" w:right="0"/>
            </w:pPr>
            <w:r/>
            <w:r>
              <w:rPr>
                <w:b/>
                <w:i/>
              </w:rPr>
              <w:t>Ответом к заданиям 1–22 является последовательность цифр, число или слово (словосочетание). Ответы запишите в поля ответов в тексте работы.</w:t>
            </w:r>
          </w:p>
        </w:tc>
      </w:tr>
    </w:tbl>
    <w:p>
      <w:pPr>
        <w:pStyle w:val="aa"/>
        <w:ind w:left="0" w:right="0"/>
      </w:pPr>
      <w:r/>
      <w:r>
        <w:t xml:space="preserve">   1   </w:t>
      </w:r>
    </w:p>
    <w:p>
      <w:pPr>
        <w:ind w:left="0" w:right="0"/>
      </w:pPr>
      <w:r/>
    </w:p>
    <w:p>
      <w:pPr>
        <w:ind w:left="0" w:right="0"/>
      </w:pPr>
      <w:r/>
      <w:r>
        <w:t>Рассмотрите таблицу «Биология как наука» и заполните пустую ячейку, вписав соответствующий термин.</w:t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4536"/>
        <w:gridCol w:w="4536"/>
      </w:tblGrid>
      <w:tr>
        <w:tc>
          <w:tcPr>
            <w:tcW w:type="dxa" w:w="4305"/>
            <w:vAlign w:val="top"/>
          </w:tcPr>
          <w:p>
            <w:pPr>
              <w:pStyle w:val="afa"/>
              <w:jc w:val="center"/>
            </w:pPr>
            <w:r/>
            <w:r>
              <w:rPr>
                <w:b/>
              </w:rPr>
              <w:t>Раздел биологии</w:t>
            </w:r>
          </w:p>
        </w:tc>
        <w:tc>
          <w:tcPr>
            <w:tcW w:type="dxa" w:w="4755"/>
            <w:vAlign w:val="top"/>
          </w:tcPr>
          <w:p>
            <w:pPr>
              <w:pStyle w:val="afa"/>
              <w:jc w:val="center"/>
            </w:pPr>
            <w:r/>
            <w:r>
              <w:rPr>
                <w:b/>
              </w:rPr>
              <w:t>Объект изучения</w:t>
            </w:r>
          </w:p>
        </w:tc>
      </w:tr>
      <w:tr>
        <w:tc>
          <w:tcPr>
            <w:tcW w:type="dxa" w:w="4305"/>
            <w:vAlign w:val="top"/>
          </w:tcPr>
          <w:p>
            <w:pPr>
              <w:pStyle w:val="afa"/>
              <w:jc w:val="center"/>
            </w:pPr>
            <w:r/>
            <w:r>
              <w:t>?</w:t>
            </w:r>
          </w:p>
        </w:tc>
        <w:tc>
          <w:tcPr>
            <w:tcW w:type="dxa" w:w="4755"/>
            <w:vAlign w:val="top"/>
          </w:tcPr>
          <w:p>
            <w:pPr>
              <w:pStyle w:val="afa"/>
              <w:jc w:val="center"/>
            </w:pPr>
            <w:r/>
            <w:r>
              <w:t>влияние факторов окружающей среды на численность популяции животных</w:t>
            </w:r>
          </w:p>
        </w:tc>
      </w:tr>
      <w:tr>
        <w:tc>
          <w:tcPr>
            <w:tcW w:type="dxa" w:w="4305"/>
            <w:vAlign w:val="top"/>
          </w:tcPr>
          <w:p>
            <w:pPr>
              <w:pStyle w:val="afa"/>
              <w:jc w:val="center"/>
            </w:pPr>
            <w:r/>
            <w:r>
              <w:t>палеонтология</w:t>
            </w:r>
          </w:p>
        </w:tc>
        <w:tc>
          <w:tcPr>
            <w:tcW w:type="dxa" w:w="4755"/>
            <w:vAlign w:val="top"/>
          </w:tcPr>
          <w:p>
            <w:pPr>
              <w:pStyle w:val="afa"/>
              <w:jc w:val="center"/>
            </w:pPr>
            <w:r/>
            <w:r>
              <w:t>ископаемые останки животных</w:t>
            </w:r>
          </w:p>
        </w:tc>
      </w:tr>
    </w:tbl>
    <w:p>
      <w:pPr>
        <w:ind w:left="0" w:right="0"/>
      </w:pPr>
      <w:r>
        <w:br/>
      </w:r>
      <w:r>
        <w:t>Ответ: ___________________________.</w:t>
      </w:r>
    </w:p>
    <w:p>
      <w:pPr>
        <w:pStyle w:val="aa"/>
        <w:ind w:left="0" w:right="0"/>
      </w:pPr>
      <w:r/>
      <w:r>
        <w:t xml:space="preserve">   2   </w:t>
      </w:r>
    </w:p>
    <w:p>
      <w:pPr>
        <w:ind w:left="0" w:right="0"/>
      </w:pPr>
      <w:r/>
    </w:p>
    <w:p>
      <w:pPr>
        <w:ind w:left="0" w:right="0"/>
      </w:pPr>
      <w:r/>
      <w:r>
        <w:t>Экспериментатор в течение долгого времени прокаливал кость. Как изменились количество солей кальция и гибкость (упругость) кости?</w:t>
      </w:r>
    </w:p>
    <w:p>
      <w:pPr>
        <w:ind w:left="0" w:right="0"/>
      </w:pPr>
      <w:r/>
      <w:r>
        <w:t>Для каждой величины определите соответствующий характер её изменения:</w:t>
      </w:r>
    </w:p>
    <w:p>
      <w:pPr>
        <w:ind w:left="0" w:right="0"/>
      </w:pPr>
      <w:r/>
      <w:r>
        <w:t>1)  увеличилось</w:t>
        <w:br/>
      </w:r>
      <w:r>
        <w:t>2)  уменьшилось</w:t>
        <w:br/>
      </w:r>
      <w:r>
        <w:t>3)  не изменилось</w:t>
      </w:r>
    </w:p>
    <w:p>
      <w:pPr>
        <w:ind w:left="0" w:right="0"/>
      </w:pPr>
      <w:r/>
      <w:r>
        <w:t>Запишите в таблицу выбранные цифры для каждой величины. Цифры в ответе могут повторяться.</w:t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4536"/>
        <w:gridCol w:w="4536"/>
      </w:tblGrid>
      <w:tr>
        <w:tc>
          <w:tcPr>
            <w:tcW w:type="dxa" w:w="4485"/>
            <w:vAlign w:val="top"/>
          </w:tcPr>
          <w:p>
            <w:pPr>
              <w:pStyle w:val="afa"/>
              <w:jc w:val="center"/>
            </w:pPr>
            <w:r/>
            <w:r>
              <w:rPr>
                <w:b/>
              </w:rPr>
              <w:t>Количество солей кальция</w:t>
            </w:r>
          </w:p>
        </w:tc>
        <w:tc>
          <w:tcPr>
            <w:tcW w:type="dxa" w:w="4590"/>
            <w:vAlign w:val="top"/>
          </w:tcPr>
          <w:p>
            <w:pPr>
              <w:pStyle w:val="afa"/>
              <w:jc w:val="center"/>
            </w:pPr>
            <w:r/>
            <w:r>
              <w:rPr>
                <w:b/>
              </w:rPr>
              <w:t>Гибкость (упругость)</w:t>
            </w:r>
          </w:p>
        </w:tc>
      </w:tr>
      <w:tr>
        <w:tc>
          <w:tcPr>
            <w:tcW w:type="dxa" w:w="4485"/>
            <w:vAlign w:val="top"/>
          </w:tcPr>
          <w:p>
            <w:pPr>
              <w:pStyle w:val="afa"/>
            </w:pPr>
            <w:r/>
          </w:p>
        </w:tc>
        <w:tc>
          <w:tcPr>
            <w:tcW w:type="dxa" w:w="4590"/>
            <w:vAlign w:val="top"/>
          </w:tcPr>
          <w:p>
            <w:pPr>
              <w:pStyle w:val="afa"/>
            </w:pPr>
            <w:r/>
          </w:p>
        </w:tc>
      </w:tr>
    </w:tbl>
    <w:p>
      <w:pPr>
        <w:ind w:left="0" w:right="0"/>
      </w:pPr>
      <w:r>
        <w:br/>
      </w:r>
      <w:r>
        <w:t>Ответ: ___________________________.</w:t>
      </w:r>
    </w:p>
    <w:p>
      <w:pPr>
        <w:pStyle w:val="aa"/>
        <w:ind w:left="0" w:right="0"/>
      </w:pPr>
      <w:r/>
      <w:r>
        <w:t xml:space="preserve">   3   </w:t>
      </w:r>
    </w:p>
    <w:p>
      <w:pPr>
        <w:ind w:left="0" w:right="0"/>
      </w:pPr>
      <w:r/>
    </w:p>
    <w:p>
      <w:pPr>
        <w:ind w:left="0" w:right="0"/>
      </w:pPr>
      <w:r/>
      <w:r>
        <w:t>В клетке листа гороха 14 хромосом. Какой набор хромосом имеет спермий гороха? В ответе запишите только количество хромосом.</w:t>
        <w:br/>
        <w:br/>
      </w:r>
      <w:r>
        <w:t>Ответ: ___________________________.</w:t>
      </w:r>
    </w:p>
    <w:p>
      <w:pPr>
        <w:pStyle w:val="aa"/>
        <w:ind w:left="0" w:right="0"/>
      </w:pPr>
      <w:r/>
      <w:r>
        <w:t xml:space="preserve">   4   </w:t>
      </w:r>
    </w:p>
    <w:p>
      <w:pPr>
        <w:ind w:left="0" w:right="0"/>
      </w:pPr>
      <w:r/>
    </w:p>
    <w:p>
      <w:pPr>
        <w:ind w:left="0" w:right="0"/>
      </w:pPr>
      <w:r/>
      <w:r>
        <w:t>По изображённой на схеме родословной человека определите вероятность (в процентах) рождения ребёнка с признаком, обозначенным чёрным цветом у родителей, обозначенных цифрами 1 и 2. Ответ запишите в виде числа.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4886325" cy="1066800"/>
            <wp:docPr id="1" name="Picture 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886325" cy="10668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>
        <w:br/>
      </w:r>
      <w:r>
        <w:t>Ответ: ___________________________.</w:t>
      </w:r>
    </w:p>
    <w:p>
      <w:r>
        <w:br w:type="page"/>
      </w:r>
    </w:p>
    <w:p>
      <w:pPr>
        <w:ind w:left="0" w:right="0"/>
      </w:pPr>
      <w:r/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9072"/>
      </w:tblGrid>
      <w:tr>
        <w:tc>
          <w:tcPr>
            <w:tcW w:type="dxa" w:w="9060"/>
            <w:vAlign w:val="top"/>
          </w:tcPr>
          <w:p>
            <w:pPr>
              <w:ind w:left="0" w:right="0"/>
              <w:jc w:val="center"/>
            </w:pPr>
            <w:r/>
            <w:r>
              <w:rPr>
                <w:b/>
                <w:i/>
              </w:rPr>
              <w:t>Рассмотрите рисунки и выполните задания 5, 6.</w:t>
            </w:r>
          </w:p>
        </w:tc>
      </w:tr>
    </w:tbl>
    <w:p>
      <w:pPr>
        <w:pStyle w:val="aa"/>
        <w:ind w:left="0" w:right="0"/>
      </w:pPr>
      <w:r/>
      <w:r>
        <w:t xml:space="preserve">  5-6  </w:t>
      </w:r>
    </w:p>
    <w:p>
      <w:pPr>
        <w:ind w:left="0" w:right="0"/>
      </w:pPr>
      <w:r/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3286125" cy="2876550"/>
            <wp:docPr id="2" name="Picture 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286125" cy="287655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>5. Каким номером на рисунке обозначена часть клетки, посредством которого осуществляется эндо- и экзоцитоз?</w:t>
        <w:br/>
        <w:br/>
      </w:r>
      <w:r>
        <w:t>Ответ: ___________________________.</w:t>
      </w:r>
    </w:p>
    <w:p>
      <w:pPr>
        <w:ind w:left="0" w:right="0"/>
      </w:pPr>
      <w:r/>
    </w:p>
    <w:p>
      <w:pPr>
        <w:ind w:left="0" w:right="0"/>
      </w:pPr>
      <w:r/>
      <w:r>
        <w:t>6. Установите соответствие между характеристиками и органоидами клетки, обозначенными цифрами на схеме: к каждой позиции, данной в первом столбце, подберите соответствующую позицию из второго столбца.</w:t>
      </w:r>
    </w:p>
    <w:tbl>
      <w:tblPr>
        <w:tblStyle w:val="TableNormal"/>
        <w:tblW w:type="auto" w:w="0"/>
        <w:tblLayout w:type="fixed"/>
        <w:tblLook w:firstColumn="1" w:firstRow="1" w:lastColumn="0" w:lastRow="0" w:noHBand="0" w:noVBand="1" w:val="04A0"/>
      </w:tblPr>
      <w:tblGrid>
        <w:gridCol w:w="4536"/>
        <w:gridCol w:w="4536"/>
      </w:tblGrid>
      <w:tr>
        <w:tc>
          <w:tcPr>
            <w:tcW w:type="dxa" w:w="5670"/>
            <w:vAlign w:val="top"/>
          </w:tcPr>
          <w:p>
            <w:pPr>
              <w:pStyle w:val="afa"/>
              <w:jc w:val="center"/>
            </w:pPr>
            <w:r/>
            <w:r>
              <w:t>ХАРАКТЕРИСТИКИ</w:t>
            </w:r>
          </w:p>
        </w:tc>
        <w:tc>
          <w:tcPr>
            <w:tcW w:type="dxa" w:w="3405"/>
            <w:vAlign w:val="top"/>
          </w:tcPr>
          <w:p>
            <w:pPr>
              <w:pStyle w:val="afa"/>
              <w:jc w:val="center"/>
            </w:pPr>
            <w:r/>
            <w:r>
              <w:t>ОРГАНОИДЫ</w:t>
            </w:r>
          </w:p>
        </w:tc>
      </w:tr>
      <w:tr>
        <w:tc>
          <w:tcPr>
            <w:tcW w:type="dxa" w:w="5670"/>
            <w:vAlign w:val="top"/>
          </w:tcPr>
          <w:p>
            <w:pPr>
              <w:pStyle w:val="afa"/>
              <w:ind w:left="0" w:right="0"/>
            </w:pPr>
            <w:r/>
            <w:r>
              <w:t>А)  Немембранный</w:t>
              <w:br/>
            </w:r>
            <w:r>
              <w:t>Б)  Двумембранный</w:t>
              <w:br/>
            </w:r>
            <w:r>
              <w:t>В)  Формирование полисом</w:t>
              <w:br/>
            </w:r>
            <w:r>
              <w:t>Г)  Накапливает органические вещества, синтезированные в клетке</w:t>
              <w:br/>
            </w:r>
            <w:r>
              <w:t>Д)  Имеет поры</w:t>
              <w:br/>
            </w:r>
            <w:r>
              <w:t>Е)  Содержит на своей поверхности рибосомы</w:t>
            </w:r>
          </w:p>
        </w:tc>
        <w:tc>
          <w:tcPr>
            <w:tcW w:type="dxa" w:w="3405"/>
            <w:vAlign w:val="top"/>
          </w:tcPr>
          <w:p>
            <w:pPr>
              <w:pStyle w:val="afa"/>
              <w:ind w:left="0" w:right="0"/>
            </w:pPr>
            <w:r/>
            <w:r>
              <w:t>1)  (1)</w:t>
            </w:r>
          </w:p>
          <w:p>
            <w:pPr>
              <w:pStyle w:val="afa"/>
              <w:ind w:left="0" w:right="0"/>
            </w:pPr>
            <w:r/>
            <w:r>
              <w:t>2)  (3)</w:t>
            </w:r>
          </w:p>
          <w:p>
            <w:pPr>
              <w:pStyle w:val="afa"/>
              <w:ind w:left="0" w:right="0"/>
            </w:pPr>
            <w:r/>
            <w:r>
              <w:t>3)  (6)</w:t>
            </w:r>
          </w:p>
          <w:p>
            <w:pPr>
              <w:pStyle w:val="afa"/>
              <w:ind w:left="0" w:right="0"/>
            </w:pPr>
            <w:r/>
            <w:r>
              <w:t>4)  (9)</w:t>
            </w:r>
          </w:p>
        </w:tc>
      </w:tr>
    </w:tbl>
    <w:p>
      <w:pPr>
        <w:ind w:left="0" w:right="0"/>
      </w:pPr>
      <w:r/>
      <w:r>
        <w:t>Запишите в таблицу выбранные цифры под соответствующими буквами</w:t>
        <w:br/>
      </w:r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1296"/>
        <w:gridCol w:w="1296"/>
        <w:gridCol w:w="1296"/>
        <w:gridCol w:w="1296"/>
        <w:gridCol w:w="1296"/>
        <w:gridCol w:w="1296"/>
        <w:gridCol w:w="1296"/>
      </w:tblGrid>
      <w:tr>
        <w:trPr>
          <w:trHeight w:val="495"/>
        </w:trPr>
        <w:tc>
          <w:tcPr>
            <w:tcW w:type="dxa" w:w="102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ind w:left="0" w:right="0"/>
            </w:pPr>
            <w:r/>
            <w:r>
              <w:t>Ответ:</w:t>
            </w:r>
          </w:p>
        </w:tc>
        <w:tc>
          <w:tcPr>
            <w:tcW w:type="dxa" w:w="450"/>
            <w:vAlign w:val="top"/>
          </w:tcPr>
          <w:p>
            <w:pPr>
              <w:jc w:val="center"/>
            </w:pPr>
            <w:r/>
            <w:r>
              <w:t>А</w:t>
            </w:r>
          </w:p>
        </w:tc>
        <w:tc>
          <w:tcPr>
            <w:tcW w:type="dxa" w:w="405"/>
            <w:vAlign w:val="top"/>
          </w:tcPr>
          <w:p>
            <w:pPr>
              <w:jc w:val="center"/>
            </w:pPr>
            <w:r/>
            <w:r>
              <w:t>Б</w:t>
            </w:r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  <w:r>
              <w:t>В</w:t>
            </w:r>
          </w:p>
        </w:tc>
        <w:tc>
          <w:tcPr>
            <w:tcW w:type="dxa" w:w="405"/>
            <w:vAlign w:val="top"/>
          </w:tcPr>
          <w:p>
            <w:pPr>
              <w:jc w:val="center"/>
            </w:pPr>
            <w:r/>
            <w:r>
              <w:t>Г</w:t>
            </w:r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  <w:r>
              <w:t>Д</w:t>
            </w:r>
          </w:p>
        </w:tc>
        <w:tc>
          <w:tcPr>
            <w:tcW w:type="dxa" w:w="420"/>
            <w:vAlign w:val="top"/>
          </w:tcPr>
          <w:p>
            <w:pPr>
              <w:jc w:val="center"/>
            </w:pPr>
            <w:r/>
            <w:r>
              <w:t>Е</w:t>
            </w:r>
          </w:p>
        </w:tc>
      </w:tr>
      <w:tr>
        <w:trPr>
          <w:trHeight w:val="495"/>
        </w:trPr>
        <w:tc>
          <w:tcPr>
            <w:tcW w:type="dxa" w:w="102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r/>
          </w:p>
        </w:tc>
        <w:tc>
          <w:tcPr>
            <w:tcW w:type="dxa" w:w="450"/>
            <w:vAlign w:val="top"/>
          </w:tcPr>
          <w:p>
            <w:pPr>
              <w:jc w:val="center"/>
            </w:pPr>
            <w:r/>
          </w:p>
        </w:tc>
        <w:tc>
          <w:tcPr>
            <w:tcW w:type="dxa" w:w="405"/>
            <w:vAlign w:val="top"/>
          </w:tcPr>
          <w:p>
            <w:pPr>
              <w:jc w:val="center"/>
            </w:pPr>
            <w:r/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</w:p>
        </w:tc>
        <w:tc>
          <w:tcPr>
            <w:tcW w:type="dxa" w:w="405"/>
            <w:vAlign w:val="top"/>
          </w:tcPr>
          <w:p>
            <w:pPr>
              <w:jc w:val="center"/>
            </w:pPr>
            <w:r/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</w:p>
        </w:tc>
        <w:tc>
          <w:tcPr>
            <w:tcW w:type="dxa" w:w="420"/>
            <w:vAlign w:val="top"/>
          </w:tcPr>
          <w:p>
            <w:pPr>
              <w:jc w:val="center"/>
            </w:pPr>
            <w:r/>
          </w:p>
        </w:tc>
      </w:tr>
    </w:tbl>
    <w:p>
      <w:r>
        <w:br w:type="page"/>
      </w:r>
    </w:p>
    <w:p>
      <w:pPr>
        <w:pStyle w:val="aa"/>
        <w:ind w:left="0" w:right="0"/>
      </w:pPr>
      <w:r/>
      <w:r>
        <w:t xml:space="preserve">   7   </w:t>
      </w:r>
    </w:p>
    <w:p>
      <w:pPr>
        <w:ind w:left="0" w:right="0"/>
      </w:pPr>
      <w:r/>
    </w:p>
    <w:p>
      <w:pPr>
        <w:ind w:left="0" w:right="0"/>
      </w:pPr>
      <w:r/>
      <w:r>
        <w:t>Выберите три верных ответа из шести и запишите цифры, под которыми они указаны. Какие из перечисленных ниже признаков можно использовать для описания клетки грибов?</w:t>
      </w:r>
    </w:p>
    <w:p>
      <w:pPr>
        <w:ind w:left="0" w:right="0"/>
      </w:pPr>
      <w:r/>
      <w:r>
        <w:t>1)  клетка обладает аппаратом Гольджи</w:t>
        <w:br/>
      </w:r>
      <w:r>
        <w:t>2)  клеточная стенка состоит из целлюлозы</w:t>
        <w:br/>
      </w:r>
      <w:r>
        <w:t>3)  способна к фагоцитозу</w:t>
        <w:br/>
      </w:r>
      <w:r>
        <w:t>4)  обладает линейной ДНК в ядре</w:t>
        <w:br/>
      </w:r>
      <w:r>
        <w:t>5)  делится митозом</w:t>
        <w:br/>
      </w:r>
      <w:r>
        <w:t>6)  запасает в пластидах крахмал</w:t>
        <w:br/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2268"/>
        <w:gridCol w:w="2268"/>
        <w:gridCol w:w="2268"/>
        <w:gridCol w:w="2268"/>
      </w:tblGrid>
      <w:tr>
        <w:trPr>
          <w:trHeight w:val="525"/>
        </w:trPr>
        <w:tc>
          <w:tcPr>
            <w:tcW w:type="dxa" w:w="885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</w:pPr>
            <w:r/>
            <w:r>
              <w:t>Ответ:</w:t>
            </w:r>
          </w:p>
        </w:tc>
        <w:tc>
          <w:tcPr>
            <w:tcW w:type="dxa" w:w="405"/>
            <w:vAlign w:val="top"/>
          </w:tcPr>
          <w:p>
            <w:pPr>
              <w:pStyle w:val="afa"/>
            </w:pPr>
            <w:r/>
          </w:p>
        </w:tc>
        <w:tc>
          <w:tcPr>
            <w:tcW w:type="dxa" w:w="405"/>
            <w:vAlign w:val="top"/>
          </w:tcPr>
          <w:p>
            <w:pPr>
              <w:pStyle w:val="afa"/>
            </w:pPr>
            <w:r/>
          </w:p>
        </w:tc>
        <w:tc>
          <w:tcPr>
            <w:tcW w:type="dxa" w:w="405"/>
            <w:vAlign w:val="top"/>
          </w:tcPr>
          <w:p>
            <w:pPr>
              <w:pStyle w:val="afa"/>
            </w:pPr>
            <w:r/>
          </w:p>
        </w:tc>
      </w:tr>
    </w:tbl>
    <w:p>
      <w:pPr>
        <w:pStyle w:val="aa"/>
        <w:ind w:left="0" w:right="0"/>
      </w:pPr>
      <w:r/>
      <w:r>
        <w:t xml:space="preserve">   8   </w:t>
      </w:r>
    </w:p>
    <w:p>
      <w:pPr>
        <w:ind w:left="0" w:right="0"/>
      </w:pPr>
      <w:r/>
    </w:p>
    <w:p>
      <w:pPr>
        <w:ind w:left="0" w:right="0"/>
      </w:pPr>
      <w:r/>
      <w:r>
        <w:t>Установите последовательность стадий жизненного цикла организма со спорической редукцией, начиная с формирования зиготы. Запишите в таблицу соответствующую последовательность цифр.</w:t>
      </w:r>
    </w:p>
    <w:p>
      <w:pPr>
        <w:ind w:left="0" w:right="0"/>
      </w:pPr>
      <w:r/>
      <w:r>
        <w:t>1) размножение плодовитого гибрида</w:t>
        <w:br/>
      </w:r>
      <w:r>
        <w:t>2) получение стерильного гибрида</w:t>
        <w:br/>
      </w:r>
      <w:r>
        <w:t>3) подбор исходных видов</w:t>
        <w:br/>
      </w:r>
      <w:r>
        <w:t>4) скрещивание растений исходных видов</w:t>
        <w:br/>
      </w:r>
      <w:r>
        <w:t>5) полиплоидизация гибрида</w:t>
        <w:br/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1512"/>
        <w:gridCol w:w="1512"/>
        <w:gridCol w:w="1512"/>
        <w:gridCol w:w="1512"/>
        <w:gridCol w:w="1512"/>
        <w:gridCol w:w="1512"/>
      </w:tblGrid>
      <w:tr>
        <w:trPr>
          <w:trHeight w:val="525"/>
        </w:trPr>
        <w:tc>
          <w:tcPr>
            <w:tcW w:type="dxa" w:w="87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</w:pPr>
            <w:r/>
            <w:r>
              <w:t>Ответ:</w:t>
            </w:r>
          </w:p>
        </w:tc>
        <w:tc>
          <w:tcPr>
            <w:tcW w:type="dxa" w:w="405"/>
            <w:vAlign w:val="top"/>
          </w:tcPr>
          <w:p>
            <w:pPr>
              <w:pStyle w:val="afa"/>
            </w:pPr>
            <w:r/>
          </w:p>
        </w:tc>
        <w:tc>
          <w:tcPr>
            <w:tcW w:type="dxa" w:w="405"/>
            <w:vAlign w:val="top"/>
          </w:tcPr>
          <w:p>
            <w:pPr>
              <w:pStyle w:val="afa"/>
            </w:pPr>
            <w:r/>
          </w:p>
        </w:tc>
        <w:tc>
          <w:tcPr>
            <w:tcW w:type="dxa" w:w="405"/>
            <w:vAlign w:val="top"/>
          </w:tcPr>
          <w:p>
            <w:pPr>
              <w:pStyle w:val="afa"/>
            </w:pPr>
            <w:r/>
          </w:p>
        </w:tc>
        <w:tc>
          <w:tcPr>
            <w:tcW w:type="dxa" w:w="405"/>
            <w:vAlign w:val="top"/>
          </w:tcPr>
          <w:p>
            <w:pPr>
              <w:pStyle w:val="afa"/>
            </w:pPr>
            <w:r/>
          </w:p>
        </w:tc>
        <w:tc>
          <w:tcPr>
            <w:tcW w:type="dxa" w:w="405"/>
            <w:vAlign w:val="top"/>
          </w:tcPr>
          <w:p>
            <w:pPr>
              <w:pStyle w:val="afa"/>
            </w:pPr>
            <w:r/>
          </w:p>
        </w:tc>
      </w:tr>
    </w:tbl>
    <w:p>
      <w:r>
        <w:br w:type="page"/>
      </w:r>
    </w:p>
    <w:p>
      <w:pPr>
        <w:ind w:left="0" w:right="0"/>
      </w:pPr>
      <w:r/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9072"/>
      </w:tblGrid>
      <w:tr>
        <w:tc>
          <w:tcPr>
            <w:tcW w:type="dxa" w:w="9060"/>
            <w:vAlign w:val="top"/>
          </w:tcPr>
          <w:p>
            <w:pPr>
              <w:ind w:left="0" w:right="0"/>
              <w:jc w:val="center"/>
            </w:pPr>
            <w:r/>
            <w:r>
              <w:rPr>
                <w:b/>
                <w:i/>
              </w:rPr>
              <w:t>Рассмотрите рисунки и выполните задания 9, 10.</w:t>
            </w:r>
          </w:p>
        </w:tc>
      </w:tr>
    </w:tbl>
    <w:p>
      <w:pPr>
        <w:pStyle w:val="aa"/>
        <w:ind w:left="0" w:right="0"/>
      </w:pPr>
      <w:r/>
      <w:r>
        <w:t xml:space="preserve"> 9-10 </w:t>
      </w:r>
    </w:p>
    <w:p>
      <w:pPr>
        <w:ind w:left="0" w:right="0"/>
      </w:pPr>
      <w:r/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3276600" cy="2381250"/>
            <wp:docPr id="3" name="Picture 3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276600" cy="238125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>9.Каким номером на рисунке обозначен процесс опыления?</w:t>
        <w:br/>
        <w:br/>
      </w:r>
      <w:r>
        <w:t>Ответ: ___________________________.</w:t>
      </w:r>
    </w:p>
    <w:p>
      <w:pPr>
        <w:ind w:left="0" w:right="0"/>
      </w:pPr>
      <w:r/>
    </w:p>
    <w:p>
      <w:pPr>
        <w:ind w:left="0" w:right="0"/>
      </w:pPr>
      <w:r/>
      <w:r>
        <w:t>10. Рассмотрите схему внутреннего строения стебля. Установите соответствие между характеристиками и частями стебля, обозначенными на рисунке цифрами: к каждой позиции, данной в первом столбце, подберите соответствующую позицию из второго столбца.</w:t>
      </w:r>
    </w:p>
    <w:tbl>
      <w:tblPr>
        <w:tblStyle w:val="TableNormal"/>
        <w:tblW w:type="auto" w:w="0"/>
        <w:tblLayout w:type="fixed"/>
        <w:tblLook w:firstColumn="1" w:firstRow="1" w:lastColumn="0" w:lastRow="0" w:noHBand="0" w:noVBand="1" w:val="04A0"/>
      </w:tblPr>
      <w:tblGrid>
        <w:gridCol w:w="4536"/>
        <w:gridCol w:w="4536"/>
      </w:tblGrid>
      <w:tr>
        <w:tc>
          <w:tcPr>
            <w:tcW w:type="dxa" w:w="4485"/>
            <w:vAlign w:val="top"/>
          </w:tcPr>
          <w:p>
            <w:pPr>
              <w:pStyle w:val="afa"/>
              <w:jc w:val="center"/>
            </w:pPr>
            <w:r/>
            <w:r>
              <w:t>ХАРАКТЕРИСТИКИ</w:t>
            </w:r>
          </w:p>
        </w:tc>
        <w:tc>
          <w:tcPr>
            <w:tcW w:type="dxa" w:w="4590"/>
            <w:vAlign w:val="top"/>
          </w:tcPr>
          <w:p>
            <w:pPr>
              <w:pStyle w:val="afa"/>
              <w:jc w:val="center"/>
            </w:pPr>
            <w:r/>
            <w:r>
              <w:t>СТАДИИ ЖИЗНЕННОГО ЦИКЛА</w:t>
            </w:r>
          </w:p>
        </w:tc>
      </w:tr>
      <w:tr>
        <w:tc>
          <w:tcPr>
            <w:tcW w:type="dxa" w:w="4485"/>
            <w:vAlign w:val="top"/>
          </w:tcPr>
          <w:p>
            <w:pPr>
              <w:pStyle w:val="afa"/>
              <w:ind w:left="0" w:right="0"/>
            </w:pPr>
            <w:r/>
            <w:r>
              <w:t>А)  Формируется в женских шишках</w:t>
              <w:br/>
            </w:r>
            <w:r>
              <w:t>Б)  Мужской гаметофит</w:t>
              <w:br/>
            </w:r>
            <w:r>
              <w:t>В)  Имеет зародышевую почку</w:t>
              <w:br/>
            </w:r>
            <w:r>
              <w:t>Г)  Формирует яйцеклетку</w:t>
              <w:br/>
            </w:r>
            <w:r>
              <w:t>Д)  Часть семени</w:t>
              <w:br/>
            </w:r>
            <w:r>
              <w:t>Е)  Находится в семязачатках</w:t>
            </w:r>
          </w:p>
        </w:tc>
        <w:tc>
          <w:tcPr>
            <w:tcW w:type="dxa" w:w="4590"/>
            <w:vAlign w:val="top"/>
          </w:tcPr>
          <w:p>
            <w:pPr>
              <w:pStyle w:val="afa"/>
              <w:ind w:left="0" w:right="0"/>
            </w:pPr>
            <w:r/>
            <w:r>
              <w:t>1)  1</w:t>
              <w:br/>
            </w:r>
            <w:r>
              <w:t>2)  2</w:t>
              <w:br/>
            </w:r>
            <w:r>
              <w:t>3)  3</w:t>
              <w:br/>
            </w:r>
          </w:p>
          <w:p>
            <w:pPr>
              <w:pStyle w:val="afa"/>
              <w:ind w:left="0" w:right="0"/>
            </w:pPr>
            <w:r/>
          </w:p>
        </w:tc>
      </w:tr>
    </w:tbl>
    <w:p>
      <w:pPr>
        <w:ind w:left="0" w:right="0"/>
      </w:pPr>
      <w:r/>
      <w:r>
        <w:t>Запишите в таблицу выбранные цифры под соответствующими буквами</w:t>
        <w:br/>
      </w:r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1296"/>
        <w:gridCol w:w="1296"/>
        <w:gridCol w:w="1296"/>
        <w:gridCol w:w="1296"/>
        <w:gridCol w:w="1296"/>
        <w:gridCol w:w="1296"/>
        <w:gridCol w:w="1296"/>
      </w:tblGrid>
      <w:tr>
        <w:trPr>
          <w:trHeight w:val="495"/>
        </w:trPr>
        <w:tc>
          <w:tcPr>
            <w:tcW w:type="dxa" w:w="102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ind w:left="0" w:right="0"/>
            </w:pPr>
            <w:r/>
            <w:r>
              <w:t>Ответ:</w:t>
            </w:r>
          </w:p>
        </w:tc>
        <w:tc>
          <w:tcPr>
            <w:tcW w:type="dxa" w:w="450"/>
            <w:vAlign w:val="top"/>
          </w:tcPr>
          <w:p>
            <w:pPr>
              <w:jc w:val="center"/>
            </w:pPr>
            <w:r/>
            <w:r>
              <w:t>А</w:t>
            </w:r>
          </w:p>
        </w:tc>
        <w:tc>
          <w:tcPr>
            <w:tcW w:type="dxa" w:w="405"/>
            <w:vAlign w:val="top"/>
          </w:tcPr>
          <w:p>
            <w:pPr>
              <w:jc w:val="center"/>
            </w:pPr>
            <w:r/>
            <w:r>
              <w:t>Б</w:t>
            </w:r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  <w:r>
              <w:t>В</w:t>
            </w:r>
          </w:p>
        </w:tc>
        <w:tc>
          <w:tcPr>
            <w:tcW w:type="dxa" w:w="405"/>
            <w:vAlign w:val="top"/>
          </w:tcPr>
          <w:p>
            <w:pPr>
              <w:jc w:val="center"/>
            </w:pPr>
            <w:r/>
            <w:r>
              <w:t>Г</w:t>
            </w:r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  <w:r>
              <w:t>Д</w:t>
            </w:r>
          </w:p>
        </w:tc>
        <w:tc>
          <w:tcPr>
            <w:tcW w:type="dxa" w:w="420"/>
            <w:vAlign w:val="top"/>
          </w:tcPr>
          <w:p>
            <w:pPr>
              <w:jc w:val="center"/>
            </w:pPr>
            <w:r/>
            <w:r>
              <w:t>Е</w:t>
            </w:r>
          </w:p>
        </w:tc>
      </w:tr>
      <w:tr>
        <w:trPr>
          <w:trHeight w:val="495"/>
        </w:trPr>
        <w:tc>
          <w:tcPr>
            <w:tcW w:type="dxa" w:w="102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r/>
          </w:p>
        </w:tc>
        <w:tc>
          <w:tcPr>
            <w:tcW w:type="dxa" w:w="450"/>
            <w:vAlign w:val="top"/>
          </w:tcPr>
          <w:p>
            <w:pPr>
              <w:jc w:val="center"/>
            </w:pPr>
            <w:r/>
          </w:p>
        </w:tc>
        <w:tc>
          <w:tcPr>
            <w:tcW w:type="dxa" w:w="405"/>
            <w:vAlign w:val="top"/>
          </w:tcPr>
          <w:p>
            <w:pPr>
              <w:jc w:val="center"/>
            </w:pPr>
            <w:r/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</w:p>
        </w:tc>
        <w:tc>
          <w:tcPr>
            <w:tcW w:type="dxa" w:w="405"/>
            <w:vAlign w:val="top"/>
          </w:tcPr>
          <w:p>
            <w:pPr>
              <w:jc w:val="center"/>
            </w:pPr>
            <w:r/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</w:p>
        </w:tc>
        <w:tc>
          <w:tcPr>
            <w:tcW w:type="dxa" w:w="420"/>
            <w:vAlign w:val="top"/>
          </w:tcPr>
          <w:p>
            <w:pPr>
              <w:jc w:val="center"/>
            </w:pPr>
            <w:r/>
          </w:p>
        </w:tc>
      </w:tr>
    </w:tbl>
    <w:p>
      <w:r>
        <w:br w:type="page"/>
      </w:r>
    </w:p>
    <w:p>
      <w:pPr>
        <w:pStyle w:val="aa"/>
        <w:ind w:left="0" w:right="0"/>
      </w:pPr>
      <w:r/>
      <w:r>
        <w:t xml:space="preserve">  11  </w:t>
      </w:r>
    </w:p>
    <w:p>
      <w:pPr>
        <w:ind w:left="0" w:right="0"/>
      </w:pPr>
      <w:r/>
    </w:p>
    <w:p>
      <w:pPr>
        <w:ind w:left="0" w:right="0"/>
      </w:pPr>
      <w:r/>
      <w:r>
        <w:drawing>
          <wp:anchor xmlns:a="http://schemas.openxmlformats.org/drawingml/2006/main" xmlns:pic="http://schemas.openxmlformats.org/drawingml/2006/picture" distT="0" distB="63500" distL="127000" distR="0" simplePos="0" relativeHeight="0" behindDoc="1" locked="0" layoutInCell="1" allowOverlap="1">
            <wp:simplePos x="0" y="0"/>
            <wp:positionH relativeFrom="margin">
              <wp:align>right</wp:align>
            </wp:positionH>
            <wp:positionV relativeFrom="line">
              <wp:align>top</wp:align>
            </wp:positionV>
            <wp:extent cx="1971675" cy="2457450"/>
            <wp:wrapSquare wrapText="bothSides"/>
            <wp:docPr id="4" name="Picture 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1971675" cy="2457450"/>
                    </a:xfrm>
                    <a:prstGeom prst="rect"/>
                  </pic:spPr>
                </pic:pic>
              </a:graphicData>
            </a:graphic>
          </wp:anchor>
        </w:drawing>
      </w:r>
    </w:p>
    <w:p>
      <w:pPr>
        <w:ind w:left="0" w:right="0"/>
      </w:pPr>
      <w:r/>
      <w:r>
        <w:t>Выберите три верных ответа из шести и запишите в таблицу цифры, под которыми они указаны. Если в процессе эволюции у растения сформировался цветок, изображённый на рисунке, то для этого растения характерны:</w:t>
      </w:r>
    </w:p>
    <w:p>
      <w:pPr>
        <w:ind w:left="0" w:right="0"/>
      </w:pPr>
      <w:r/>
      <w:r>
        <w:t>1)  одна семядоля в зародыше семени</w:t>
        <w:br/>
      </w:r>
      <w:r>
        <w:t>2)  споры в стробилах на концах побегов</w:t>
        <w:br/>
      </w:r>
      <w:r>
        <w:t>3)  внешнее оплодотворение</w:t>
        <w:br/>
      </w:r>
      <w:r>
        <w:t>4)  мочковатая корневая система</w:t>
        <w:br/>
      </w:r>
      <w:r>
        <w:t>5)  сетчатое жилкование листьев</w:t>
        <w:br/>
      </w:r>
      <w:r>
        <w:t>6)  отсутствие камбия в стебле</w:t>
        <w:br/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2268"/>
        <w:gridCol w:w="2268"/>
        <w:gridCol w:w="2268"/>
        <w:gridCol w:w="2268"/>
      </w:tblGrid>
      <w:tr>
        <w:trPr>
          <w:trHeight w:val="525"/>
        </w:trPr>
        <w:tc>
          <w:tcPr>
            <w:tcW w:type="dxa" w:w="885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</w:pPr>
            <w:r/>
            <w:r>
              <w:t>Ответ:</w:t>
            </w:r>
          </w:p>
        </w:tc>
        <w:tc>
          <w:tcPr>
            <w:tcW w:type="dxa" w:w="405"/>
            <w:vAlign w:val="top"/>
          </w:tcPr>
          <w:p>
            <w:pPr>
              <w:pStyle w:val="afa"/>
            </w:pPr>
            <w:r/>
          </w:p>
        </w:tc>
        <w:tc>
          <w:tcPr>
            <w:tcW w:type="dxa" w:w="405"/>
            <w:vAlign w:val="top"/>
          </w:tcPr>
          <w:p>
            <w:pPr>
              <w:pStyle w:val="afa"/>
            </w:pPr>
            <w:r/>
          </w:p>
        </w:tc>
        <w:tc>
          <w:tcPr>
            <w:tcW w:type="dxa" w:w="405"/>
            <w:vAlign w:val="top"/>
          </w:tcPr>
          <w:p>
            <w:pPr>
              <w:pStyle w:val="afa"/>
            </w:pPr>
            <w:r/>
          </w:p>
        </w:tc>
      </w:tr>
    </w:tbl>
    <w:p>
      <w:pPr>
        <w:pStyle w:val="aa"/>
        <w:ind w:left="0" w:right="0"/>
      </w:pPr>
      <w:r/>
      <w:r>
        <w:t xml:space="preserve">  12  </w:t>
      </w:r>
    </w:p>
    <w:p>
      <w:pPr>
        <w:ind w:left="0" w:right="0"/>
      </w:pPr>
      <w:r/>
    </w:p>
    <w:p>
      <w:pPr>
        <w:ind w:left="0" w:right="0"/>
      </w:pPr>
      <w:r/>
      <w:r>
        <w:t>Установите последовательность таксономических названий, начиная с самого крупного. Запишите в таблицу соответствующую последовательность цифр.</w:t>
      </w:r>
    </w:p>
    <w:p>
      <w:pPr>
        <w:ind w:left="0" w:right="0"/>
      </w:pPr>
      <w:r/>
      <w:r>
        <w:t>1) Базидиомицеты</w:t>
        <w:br/>
      </w:r>
      <w:r>
        <w:t>2) Грибы</w:t>
        <w:br/>
      </w:r>
      <w:r>
        <w:t>3) Эукариоты</w:t>
        <w:br/>
      </w:r>
      <w:r>
        <w:t>4) Дождевик</w:t>
        <w:br/>
      </w:r>
      <w:r>
        <w:t>5) Шампиньоновые</w:t>
        <w:br/>
      </w:r>
      <w:r>
        <w:t>6) Дождевик луговой</w:t>
      </w:r>
    </w:p>
    <w:p>
      <w:pPr>
        <w:ind w:left="0" w:right="0"/>
      </w:pPr>
      <w:r/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1296"/>
        <w:gridCol w:w="1296"/>
        <w:gridCol w:w="1296"/>
        <w:gridCol w:w="1296"/>
        <w:gridCol w:w="1296"/>
        <w:gridCol w:w="1296"/>
        <w:gridCol w:w="1296"/>
      </w:tblGrid>
      <w:tr>
        <w:trPr>
          <w:trHeight w:val="525"/>
        </w:trPr>
        <w:tc>
          <w:tcPr>
            <w:tcW w:type="dxa" w:w="795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</w:pPr>
            <w:r/>
            <w:r>
              <w:t>Ответ:</w:t>
            </w:r>
          </w:p>
        </w:tc>
        <w:tc>
          <w:tcPr>
            <w:tcW w:type="dxa" w:w="375"/>
            <w:vAlign w:val="top"/>
          </w:tcPr>
          <w:p>
            <w:pPr>
              <w:pStyle w:val="afa"/>
            </w:pPr>
            <w:r/>
          </w:p>
        </w:tc>
        <w:tc>
          <w:tcPr>
            <w:tcW w:type="dxa" w:w="375"/>
            <w:vAlign w:val="top"/>
          </w:tcPr>
          <w:p>
            <w:pPr>
              <w:pStyle w:val="afa"/>
            </w:pPr>
            <w:r/>
          </w:p>
        </w:tc>
        <w:tc>
          <w:tcPr>
            <w:tcW w:type="dxa" w:w="375"/>
            <w:vAlign w:val="top"/>
          </w:tcPr>
          <w:p>
            <w:pPr>
              <w:pStyle w:val="afa"/>
            </w:pPr>
            <w:r/>
          </w:p>
        </w:tc>
        <w:tc>
          <w:tcPr>
            <w:tcW w:type="dxa" w:w="375"/>
            <w:vAlign w:val="top"/>
          </w:tcPr>
          <w:p>
            <w:pPr>
              <w:pStyle w:val="afa"/>
            </w:pPr>
            <w:r/>
          </w:p>
        </w:tc>
        <w:tc>
          <w:tcPr>
            <w:tcW w:type="dxa" w:w="375"/>
            <w:vAlign w:val="top"/>
          </w:tcPr>
          <w:p>
            <w:pPr>
              <w:pStyle w:val="afa"/>
            </w:pPr>
            <w:r/>
          </w:p>
        </w:tc>
        <w:tc>
          <w:tcPr>
            <w:tcW w:type="dxa" w:w="375"/>
            <w:vAlign w:val="top"/>
          </w:tcPr>
          <w:p>
            <w:pPr>
              <w:pStyle w:val="afa"/>
            </w:pPr>
            <w:r/>
          </w:p>
        </w:tc>
      </w:tr>
    </w:tbl>
    <w:p>
      <w:r>
        <w:br w:type="page"/>
      </w:r>
    </w:p>
    <w:p>
      <w:pPr>
        <w:ind w:left="0" w:right="0"/>
      </w:pPr>
      <w:r/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9072"/>
      </w:tblGrid>
      <w:tr>
        <w:tc>
          <w:tcPr>
            <w:tcW w:type="dxa" w:w="9060"/>
            <w:vAlign w:val="top"/>
          </w:tcPr>
          <w:p>
            <w:pPr>
              <w:ind w:left="0" w:right="0"/>
              <w:jc w:val="center"/>
            </w:pPr>
            <w:r/>
            <w:r>
              <w:rPr>
                <w:b/>
                <w:i/>
              </w:rPr>
              <w:t>Рассмотрите рисунки и выполните задания 13, 14.</w:t>
            </w:r>
          </w:p>
        </w:tc>
      </w:tr>
    </w:tbl>
    <w:p>
      <w:pPr>
        <w:pStyle w:val="aa"/>
        <w:ind w:left="0" w:right="0"/>
      </w:pPr>
      <w:r/>
      <w:r>
        <w:t xml:space="preserve"> 13-14 </w:t>
      </w:r>
    </w:p>
    <w:p>
      <w:pPr>
        <w:ind w:left="0" w:right="0"/>
      </w:pPr>
      <w:r/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4048125" cy="3086100"/>
            <wp:docPr id="5" name="Picture 5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048125" cy="30861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 xml:space="preserve"> 13. Какой цифрой на рисунке обозначена структура глаза, передающая сигнал в центральную нервную систему?</w:t>
        <w:br/>
        <w:br/>
      </w:r>
      <w:r>
        <w:t>Ответ: ___________________________.</w:t>
      </w:r>
    </w:p>
    <w:p>
      <w:pPr>
        <w:ind w:left="0" w:right="0"/>
      </w:pPr>
      <w:r/>
    </w:p>
    <w:p>
      <w:pPr>
        <w:ind w:left="0" w:right="0"/>
      </w:pPr>
      <w:r/>
      <w:r>
        <w:t>14. Установите соответствие между характеристиками и структурами, обозначенными на рисунке выше цифрами 1, 2, 3: к каждой позиции, данной в первом столбце, подберите соответствующую позицию из второго столбца.</w:t>
      </w:r>
    </w:p>
    <w:tbl>
      <w:tblPr>
        <w:tblStyle w:val="TableNormal"/>
        <w:tblW w:type="auto" w:w="0"/>
        <w:tblLayout w:type="fixed"/>
        <w:tblLook w:firstColumn="1" w:firstRow="1" w:lastColumn="0" w:lastRow="0" w:noHBand="0" w:noVBand="1" w:val="04A0"/>
      </w:tblPr>
      <w:tblGrid>
        <w:gridCol w:w="4536"/>
        <w:gridCol w:w="4536"/>
      </w:tblGrid>
      <w:tr>
        <w:tc>
          <w:tcPr>
            <w:tcW w:type="dxa" w:w="6945"/>
            <w:vAlign w:val="top"/>
          </w:tcPr>
          <w:p>
            <w:pPr>
              <w:pStyle w:val="afa"/>
              <w:jc w:val="center"/>
            </w:pPr>
            <w:r/>
            <w:r>
              <w:t>ХАРАКТЕРИСТИКИ</w:t>
            </w:r>
          </w:p>
        </w:tc>
        <w:tc>
          <w:tcPr>
            <w:tcW w:type="dxa" w:w="2130"/>
            <w:vAlign w:val="top"/>
          </w:tcPr>
          <w:p>
            <w:pPr>
              <w:pStyle w:val="afa"/>
              <w:jc w:val="center"/>
            </w:pPr>
            <w:r/>
            <w:r>
              <w:t>СТРУКТУРЫ</w:t>
            </w:r>
          </w:p>
        </w:tc>
      </w:tr>
      <w:tr>
        <w:tc>
          <w:tcPr>
            <w:tcW w:type="dxa" w:w="6945"/>
            <w:vAlign w:val="top"/>
          </w:tcPr>
          <w:p>
            <w:pPr>
              <w:pStyle w:val="afa"/>
            </w:pPr>
            <w:r/>
            <w:r>
              <w:t>А) преобразует возбуждение от света в нервный импульс</w:t>
              <w:br/>
            </w:r>
            <w:r>
              <w:t>Б) регулирует количество света, проходящего в глаз</w:t>
              <w:br/>
            </w:r>
            <w:r>
              <w:t>В) прозрачная структура с изменяющейся кривизной</w:t>
              <w:br/>
            </w:r>
            <w:r>
              <w:t>Г) содержит палочки и колбочки</w:t>
              <w:br/>
            </w:r>
            <w:r>
              <w:t>Д) содержит кольцевые и радиальные мышцы</w:t>
              <w:br/>
            </w:r>
            <w:r>
              <w:t>Е) участвует в фокусировке изображения</w:t>
            </w:r>
          </w:p>
        </w:tc>
        <w:tc>
          <w:tcPr>
            <w:tcW w:type="dxa" w:w="2130"/>
            <w:vAlign w:val="top"/>
          </w:tcPr>
          <w:p>
            <w:pPr>
              <w:pStyle w:val="afa"/>
            </w:pPr>
            <w:r/>
            <w:r>
              <w:t>1) 1</w:t>
              <w:br/>
            </w:r>
            <w:r>
              <w:t>2) 2</w:t>
              <w:br/>
            </w:r>
            <w:r>
              <w:t>3) 3</w:t>
            </w:r>
          </w:p>
        </w:tc>
      </w:tr>
    </w:tbl>
    <w:p>
      <w:pPr>
        <w:ind w:left="0" w:right="0"/>
      </w:pPr>
      <w:r/>
      <w:r>
        <w:t>Запишите в таблицу выбранные цифры под соответствующими буквами</w:t>
        <w:br/>
      </w:r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1296"/>
        <w:gridCol w:w="1296"/>
        <w:gridCol w:w="1296"/>
        <w:gridCol w:w="1296"/>
        <w:gridCol w:w="1296"/>
        <w:gridCol w:w="1296"/>
        <w:gridCol w:w="1296"/>
      </w:tblGrid>
      <w:tr>
        <w:trPr>
          <w:trHeight w:val="495"/>
        </w:trPr>
        <w:tc>
          <w:tcPr>
            <w:tcW w:type="dxa" w:w="102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ind w:left="0" w:right="0"/>
            </w:pPr>
            <w:r/>
            <w:r>
              <w:t>Ответ:</w:t>
            </w:r>
          </w:p>
        </w:tc>
        <w:tc>
          <w:tcPr>
            <w:tcW w:type="dxa" w:w="450"/>
            <w:vAlign w:val="top"/>
          </w:tcPr>
          <w:p>
            <w:pPr>
              <w:jc w:val="center"/>
            </w:pPr>
            <w:r/>
            <w:r>
              <w:t>А</w:t>
            </w:r>
          </w:p>
        </w:tc>
        <w:tc>
          <w:tcPr>
            <w:tcW w:type="dxa" w:w="405"/>
            <w:vAlign w:val="top"/>
          </w:tcPr>
          <w:p>
            <w:pPr>
              <w:jc w:val="center"/>
            </w:pPr>
            <w:r/>
            <w:r>
              <w:t>Б</w:t>
            </w:r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  <w:r>
              <w:t>В</w:t>
            </w:r>
          </w:p>
        </w:tc>
        <w:tc>
          <w:tcPr>
            <w:tcW w:type="dxa" w:w="405"/>
            <w:vAlign w:val="top"/>
          </w:tcPr>
          <w:p>
            <w:pPr>
              <w:jc w:val="center"/>
            </w:pPr>
            <w:r/>
            <w:r>
              <w:t>Г</w:t>
            </w:r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  <w:r>
              <w:t>Д</w:t>
            </w:r>
          </w:p>
        </w:tc>
        <w:tc>
          <w:tcPr>
            <w:tcW w:type="dxa" w:w="420"/>
            <w:vAlign w:val="top"/>
          </w:tcPr>
          <w:p>
            <w:pPr>
              <w:jc w:val="center"/>
            </w:pPr>
            <w:r/>
            <w:r>
              <w:t>Е</w:t>
            </w:r>
          </w:p>
        </w:tc>
      </w:tr>
      <w:tr>
        <w:trPr>
          <w:trHeight w:val="495"/>
        </w:trPr>
        <w:tc>
          <w:tcPr>
            <w:tcW w:type="dxa" w:w="102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r/>
          </w:p>
        </w:tc>
        <w:tc>
          <w:tcPr>
            <w:tcW w:type="dxa" w:w="450"/>
            <w:vAlign w:val="top"/>
          </w:tcPr>
          <w:p>
            <w:pPr>
              <w:jc w:val="center"/>
            </w:pPr>
            <w:r/>
          </w:p>
        </w:tc>
        <w:tc>
          <w:tcPr>
            <w:tcW w:type="dxa" w:w="405"/>
            <w:vAlign w:val="top"/>
          </w:tcPr>
          <w:p>
            <w:pPr>
              <w:jc w:val="center"/>
            </w:pPr>
            <w:r/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</w:p>
        </w:tc>
        <w:tc>
          <w:tcPr>
            <w:tcW w:type="dxa" w:w="405"/>
            <w:vAlign w:val="top"/>
          </w:tcPr>
          <w:p>
            <w:pPr>
              <w:jc w:val="center"/>
            </w:pPr>
            <w:r/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</w:p>
        </w:tc>
        <w:tc>
          <w:tcPr>
            <w:tcW w:type="dxa" w:w="420"/>
            <w:vAlign w:val="top"/>
          </w:tcPr>
          <w:p>
            <w:pPr>
              <w:jc w:val="center"/>
            </w:pPr>
            <w:r/>
          </w:p>
        </w:tc>
      </w:tr>
    </w:tbl>
    <w:p>
      <w:r>
        <w:br w:type="page"/>
      </w:r>
    </w:p>
    <w:p>
      <w:pPr>
        <w:pStyle w:val="aa"/>
        <w:ind w:left="0" w:right="0"/>
      </w:pPr>
      <w:r/>
      <w:r>
        <w:t xml:space="preserve">  15  </w:t>
      </w:r>
    </w:p>
    <w:p>
      <w:pPr>
        <w:ind w:left="0" w:right="0"/>
      </w:pPr>
      <w:r/>
    </w:p>
    <w:p>
      <w:pPr>
        <w:ind w:left="0" w:right="0"/>
      </w:pPr>
      <w:r/>
      <w:r>
        <w:t>Выберите три верных ответа из шести и запишите в таблицу цифры, под которыми они указаны. При активации симпатического отдела вегетативной нервной системы происходит</w:t>
      </w:r>
    </w:p>
    <w:p>
      <w:pPr>
        <w:ind w:left="0" w:right="0"/>
      </w:pPr>
      <w:r/>
      <w:r>
        <w:t>1)  учащение пульса</w:t>
        <w:br/>
      </w:r>
      <w:r>
        <w:t>2)  расширение зрачков</w:t>
        <w:br/>
      </w:r>
      <w:r>
        <w:t>3)  выделение инсулина в кровь</w:t>
        <w:br/>
      </w:r>
      <w:r>
        <w:t>4)  уменьшение частоты дыхательных движений</w:t>
        <w:br/>
      </w:r>
      <w:r>
        <w:t>5)  приток крови к скелетным мышцам</w:t>
        <w:br/>
      </w:r>
      <w:r>
        <w:t>6)  понижение артериального давления</w:t>
        <w:br/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2268"/>
        <w:gridCol w:w="2268"/>
        <w:gridCol w:w="2268"/>
        <w:gridCol w:w="2268"/>
      </w:tblGrid>
      <w:tr>
        <w:trPr>
          <w:trHeight w:val="525"/>
        </w:trPr>
        <w:tc>
          <w:tcPr>
            <w:tcW w:type="dxa" w:w="885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</w:pPr>
            <w:r/>
            <w:r>
              <w:t>Ответ:</w:t>
            </w:r>
          </w:p>
        </w:tc>
        <w:tc>
          <w:tcPr>
            <w:tcW w:type="dxa" w:w="405"/>
            <w:vAlign w:val="top"/>
          </w:tcPr>
          <w:p>
            <w:pPr>
              <w:pStyle w:val="afa"/>
            </w:pPr>
            <w:r/>
          </w:p>
        </w:tc>
        <w:tc>
          <w:tcPr>
            <w:tcW w:type="dxa" w:w="405"/>
            <w:vAlign w:val="top"/>
          </w:tcPr>
          <w:p>
            <w:pPr>
              <w:pStyle w:val="afa"/>
            </w:pPr>
            <w:r/>
          </w:p>
        </w:tc>
        <w:tc>
          <w:tcPr>
            <w:tcW w:type="dxa" w:w="405"/>
            <w:vAlign w:val="top"/>
          </w:tcPr>
          <w:p>
            <w:pPr>
              <w:pStyle w:val="afa"/>
            </w:pPr>
            <w:r/>
          </w:p>
        </w:tc>
      </w:tr>
    </w:tbl>
    <w:p>
      <w:pPr>
        <w:pStyle w:val="aa"/>
        <w:ind w:left="0" w:right="0"/>
      </w:pPr>
      <w:r/>
      <w:r>
        <w:t xml:space="preserve">  16  </w:t>
      </w:r>
    </w:p>
    <w:p>
      <w:pPr>
        <w:ind w:left="0" w:right="0"/>
      </w:pPr>
      <w:r/>
    </w:p>
    <w:p>
      <w:pPr>
        <w:ind w:left="0" w:right="0"/>
      </w:pPr>
      <w:r/>
      <w:r>
        <w:t>Установите последовательность движения крови по сосудам, начиная с насыщения крови кислородом. Запишите в таблицу соответствующую последовательность цифр.</w:t>
      </w:r>
    </w:p>
    <w:p>
      <w:pPr>
        <w:ind w:left="0" w:right="0"/>
      </w:pPr>
      <w:r/>
      <w:r>
        <w:t>1) аорта</w:t>
        <w:br/>
      </w:r>
      <w:r>
        <w:t>2) лёгочные вены</w:t>
        <w:br/>
      </w:r>
      <w:r>
        <w:t>3) нижняя полая вена</w:t>
        <w:br/>
      </w:r>
      <w:r>
        <w:t>4) печёночная артерия</w:t>
        <w:br/>
      </w:r>
      <w:r>
        <w:t>5) левое предсердие</w:t>
        <w:br/>
      </w:r>
      <w:r>
        <w:t>6) капилляры альвеол</w:t>
        <w:br/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1296"/>
        <w:gridCol w:w="1296"/>
        <w:gridCol w:w="1296"/>
        <w:gridCol w:w="1296"/>
        <w:gridCol w:w="1296"/>
        <w:gridCol w:w="1296"/>
        <w:gridCol w:w="1296"/>
      </w:tblGrid>
      <w:tr>
        <w:trPr>
          <w:trHeight w:val="525"/>
        </w:trPr>
        <w:tc>
          <w:tcPr>
            <w:tcW w:type="dxa" w:w="855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</w:pPr>
            <w:r/>
            <w:r>
              <w:t>Ответ:</w:t>
            </w:r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</w:tr>
    </w:tbl>
    <w:p>
      <w:r>
        <w:br w:type="page"/>
      </w:r>
    </w:p>
    <w:p>
      <w:pPr>
        <w:pStyle w:val="aa"/>
        <w:ind w:left="0" w:right="0"/>
      </w:pPr>
      <w:r/>
      <w:r>
        <w:t xml:space="preserve">  17  </w:t>
      </w:r>
    </w:p>
    <w:p>
      <w:pPr>
        <w:ind w:left="0" w:right="0"/>
      </w:pPr>
      <w:r/>
    </w:p>
    <w:p>
      <w:pPr>
        <w:ind w:left="0" w:right="0"/>
      </w:pPr>
      <w:r/>
      <w:r>
        <w:t>Прочитайте текст. Выберите три предложения, в которых даны описания</w:t>
      </w:r>
      <w:r>
        <w:rPr>
          <w:b/>
        </w:rPr>
        <w:t xml:space="preserve"> современных научных представлений о начальных этапах развития жизни на Земле</w:t>
      </w:r>
      <w:r>
        <w:t>. Запишите в таблицу цифры, под которыми они указаны.</w:t>
      </w:r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9072"/>
      </w:tblGrid>
      <w:tr>
        <w:tc>
          <w:tcPr>
            <w:tcW w:type="dxa" w:w="9060"/>
            <w:vAlign w:val="top"/>
          </w:tcPr>
          <w:p>
            <w:pPr>
              <w:ind w:left="0" w:right="0"/>
            </w:pPr>
            <w:r/>
            <w:r>
              <w:t>(1)Возникновению жизни предшествовала химическая эволюция, в ходе которой органические вещества появились из неорганических молекул под действием вулканических процессов, солнечного излучения и электрических разрядов в атмосфере. (2)Первые одноклеточные организмы появились около 4 млрд лет назад, вероятнее всего, в почвенной среде. (3)Некоторые микроорганизмы были занесены на планету с метеоритами и космической пылью, благодаря их устойчивости к космической радиации. (4)С появлением фотосинтеза начинает выделяться кислород, который накапливается в водах Мирового океана, а затем и в атмосфере. (5)Благодаря наличию кислорода и тепла происходит самозарождение новых видов прокариот на необитаемых до этого территориях. (6)Эукариотические клетки появляются в результате симбиоза с некоторыми бактериями, которые становятся их органеллами – митохондриями и пластидами.</w:t>
            </w:r>
          </w:p>
        </w:tc>
      </w:tr>
    </w:tbl>
    <w:p>
      <w:pPr>
        <w:ind w:left="0" w:right="0"/>
      </w:pPr>
      <w:r/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2268"/>
        <w:gridCol w:w="2268"/>
        <w:gridCol w:w="2268"/>
        <w:gridCol w:w="2268"/>
      </w:tblGrid>
      <w:tr>
        <w:trPr>
          <w:trHeight w:val="525"/>
        </w:trPr>
        <w:tc>
          <w:tcPr>
            <w:tcW w:type="dxa" w:w="885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</w:pPr>
            <w:r/>
            <w:r>
              <w:t>Ответ:</w:t>
            </w:r>
          </w:p>
        </w:tc>
        <w:tc>
          <w:tcPr>
            <w:tcW w:type="dxa" w:w="405"/>
            <w:vAlign w:val="top"/>
          </w:tcPr>
          <w:p>
            <w:pPr>
              <w:pStyle w:val="afa"/>
            </w:pPr>
            <w:r/>
          </w:p>
        </w:tc>
        <w:tc>
          <w:tcPr>
            <w:tcW w:type="dxa" w:w="405"/>
            <w:vAlign w:val="top"/>
          </w:tcPr>
          <w:p>
            <w:pPr>
              <w:pStyle w:val="afa"/>
            </w:pPr>
            <w:r/>
          </w:p>
        </w:tc>
        <w:tc>
          <w:tcPr>
            <w:tcW w:type="dxa" w:w="405"/>
            <w:vAlign w:val="top"/>
          </w:tcPr>
          <w:p>
            <w:pPr>
              <w:pStyle w:val="afa"/>
            </w:pPr>
            <w:r/>
          </w:p>
        </w:tc>
      </w:tr>
    </w:tbl>
    <w:p>
      <w:pPr>
        <w:pStyle w:val="aa"/>
        <w:ind w:left="0" w:right="0"/>
      </w:pPr>
      <w:r/>
      <w:r>
        <w:t xml:space="preserve">  18  </w:t>
      </w:r>
    </w:p>
    <w:p>
      <w:pPr>
        <w:ind w:left="0" w:right="0"/>
      </w:pPr>
      <w:r/>
    </w:p>
    <w:p>
      <w:pPr>
        <w:ind w:left="0" w:right="0"/>
      </w:pPr>
      <w:r/>
      <w:r>
        <w:t>Выберите три верных ответа из шести и запишите в таблицу цифры, под которыми они указаны. Какие из приведённых факторов среды можно отнести к абиотическим?</w:t>
      </w:r>
    </w:p>
    <w:p>
      <w:pPr>
        <w:ind w:left="0" w:right="0"/>
      </w:pPr>
      <w:r/>
      <w:r>
        <w:t>1) увеличение численности хищников</w:t>
        <w:br/>
      </w:r>
      <w:r>
        <w:t>2) выделение углекислого газа электростанцией</w:t>
        <w:br/>
      </w:r>
      <w:r>
        <w:t>3) среднегодовая температура</w:t>
        <w:br/>
      </w:r>
      <w:r>
        <w:t>4) годовая норма осадков</w:t>
        <w:br/>
      </w:r>
      <w:r>
        <w:t>5) образование водохранилища</w:t>
        <w:br/>
      </w:r>
      <w:r>
        <w:t>6) крутизна склона горы</w:t>
        <w:br/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2268"/>
        <w:gridCol w:w="2268"/>
        <w:gridCol w:w="2268"/>
        <w:gridCol w:w="2268"/>
      </w:tblGrid>
      <w:tr>
        <w:trPr>
          <w:trHeight w:val="525"/>
        </w:trPr>
        <w:tc>
          <w:tcPr>
            <w:tcW w:type="dxa" w:w="885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</w:pPr>
            <w:r/>
            <w:r>
              <w:t>Ответ:</w:t>
            </w:r>
          </w:p>
        </w:tc>
        <w:tc>
          <w:tcPr>
            <w:tcW w:type="dxa" w:w="405"/>
            <w:vAlign w:val="top"/>
          </w:tcPr>
          <w:p>
            <w:pPr>
              <w:pStyle w:val="afa"/>
            </w:pPr>
            <w:r/>
          </w:p>
        </w:tc>
        <w:tc>
          <w:tcPr>
            <w:tcW w:type="dxa" w:w="405"/>
            <w:vAlign w:val="top"/>
          </w:tcPr>
          <w:p>
            <w:pPr>
              <w:pStyle w:val="afa"/>
            </w:pPr>
            <w:r/>
          </w:p>
        </w:tc>
        <w:tc>
          <w:tcPr>
            <w:tcW w:type="dxa" w:w="405"/>
            <w:vAlign w:val="top"/>
          </w:tcPr>
          <w:p>
            <w:pPr>
              <w:pStyle w:val="afa"/>
            </w:pPr>
            <w:r/>
          </w:p>
        </w:tc>
      </w:tr>
    </w:tbl>
    <w:p>
      <w:r>
        <w:br w:type="page"/>
      </w:r>
    </w:p>
    <w:p>
      <w:pPr>
        <w:pStyle w:val="aa"/>
        <w:ind w:left="0" w:right="0"/>
      </w:pPr>
      <w:r/>
      <w:r>
        <w:t xml:space="preserve">  19  </w:t>
      </w:r>
    </w:p>
    <w:p>
      <w:pPr>
        <w:ind w:left="0" w:right="0"/>
      </w:pPr>
      <w:r/>
    </w:p>
    <w:p>
      <w:pPr>
        <w:ind w:left="0" w:right="0"/>
      </w:pPr>
      <w:r/>
      <w:r>
        <w:t>Установите соответствие между последствиями и антропогенными факторами: к каждой позиции, данной в первом столбце, подберите соответствующую позицию из второго столбца.</w:t>
      </w:r>
    </w:p>
    <w:tbl>
      <w:tblPr>
        <w:tblStyle w:val="TableNormal"/>
        <w:tblW w:type="auto" w:w="0"/>
        <w:tblLayout w:type="fixed"/>
        <w:tblLook w:firstColumn="1" w:firstRow="1" w:lastColumn="0" w:lastRow="0" w:noHBand="0" w:noVBand="1" w:val="04A0"/>
      </w:tblPr>
      <w:tblGrid>
        <w:gridCol w:w="4536"/>
        <w:gridCol w:w="4536"/>
      </w:tblGrid>
      <w:tr>
        <w:tc>
          <w:tcPr>
            <w:tcW w:type="dxa" w:w="4965"/>
            <w:vAlign w:val="top"/>
          </w:tcPr>
          <w:p>
            <w:pPr>
              <w:pStyle w:val="afa"/>
              <w:jc w:val="center"/>
            </w:pPr>
            <w:r/>
            <w:r>
              <w:t>ПОСЛЕДСТВИЯ</w:t>
            </w:r>
          </w:p>
        </w:tc>
        <w:tc>
          <w:tcPr>
            <w:tcW w:type="dxa" w:w="4110"/>
            <w:vAlign w:val="top"/>
          </w:tcPr>
          <w:p>
            <w:pPr>
              <w:pStyle w:val="afa"/>
              <w:jc w:val="center"/>
            </w:pPr>
            <w:r/>
            <w:r>
              <w:t>АНТРОПОГЕННЫЕ ФАКТОРЫ</w:t>
            </w:r>
          </w:p>
        </w:tc>
      </w:tr>
      <w:tr>
        <w:tc>
          <w:tcPr>
            <w:tcW w:type="dxa" w:w="4965"/>
            <w:vAlign w:val="top"/>
          </w:tcPr>
          <w:p>
            <w:pPr>
              <w:pStyle w:val="afa"/>
            </w:pPr>
            <w:r/>
            <w:r>
              <w:t>А) опустынивание плодородных земель</w:t>
              <w:br/>
            </w:r>
            <w:r>
              <w:t>Б) выброс парниковых газов</w:t>
              <w:br/>
            </w:r>
            <w:r>
              <w:t>В) рост числа мутаций у организмов</w:t>
              <w:br/>
            </w:r>
            <w:r>
              <w:t>Г) аэрозольное загрязнение атмосферы</w:t>
              <w:br/>
            </w:r>
            <w:r>
              <w:t>Д) заражение почвы радионуклидами</w:t>
              <w:br/>
            </w:r>
            <w:r>
              <w:t>Е) выпадение кислотных дождей</w:t>
            </w:r>
          </w:p>
        </w:tc>
        <w:tc>
          <w:tcPr>
            <w:tcW w:type="dxa" w:w="4110"/>
            <w:vAlign w:val="top"/>
          </w:tcPr>
          <w:p>
            <w:pPr>
              <w:pStyle w:val="afa"/>
            </w:pPr>
            <w:r/>
            <w:r>
              <w:t>1) сжигание каменного угля</w:t>
              <w:br/>
            </w:r>
            <w:r>
              <w:t>2) испытание ядерного оружия</w:t>
              <w:br/>
            </w:r>
            <w:r>
              <w:t>3) перевыпас скота на пастбищах</w:t>
            </w:r>
          </w:p>
        </w:tc>
      </w:tr>
    </w:tbl>
    <w:p>
      <w:pPr>
        <w:ind w:left="0" w:right="0"/>
      </w:pPr>
      <w:r/>
      <w:r>
        <w:t>Запишите в таблицу выбранные цифры под соответствующими буквами</w:t>
        <w:br/>
      </w:r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1296"/>
        <w:gridCol w:w="1296"/>
        <w:gridCol w:w="1296"/>
        <w:gridCol w:w="1296"/>
        <w:gridCol w:w="1296"/>
        <w:gridCol w:w="1296"/>
        <w:gridCol w:w="1296"/>
      </w:tblGrid>
      <w:tr>
        <w:trPr>
          <w:trHeight w:val="495"/>
        </w:trPr>
        <w:tc>
          <w:tcPr>
            <w:tcW w:type="dxa" w:w="102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ind w:left="0" w:right="0"/>
            </w:pPr>
            <w:r/>
            <w:r>
              <w:t>Ответ:</w:t>
            </w:r>
          </w:p>
        </w:tc>
        <w:tc>
          <w:tcPr>
            <w:tcW w:type="dxa" w:w="450"/>
            <w:vAlign w:val="top"/>
          </w:tcPr>
          <w:p>
            <w:pPr>
              <w:jc w:val="center"/>
            </w:pPr>
            <w:r/>
            <w:r>
              <w:t>А</w:t>
            </w:r>
          </w:p>
        </w:tc>
        <w:tc>
          <w:tcPr>
            <w:tcW w:type="dxa" w:w="405"/>
            <w:vAlign w:val="top"/>
          </w:tcPr>
          <w:p>
            <w:pPr>
              <w:jc w:val="center"/>
            </w:pPr>
            <w:r/>
            <w:r>
              <w:t>Б</w:t>
            </w:r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  <w:r>
              <w:t>В</w:t>
            </w:r>
          </w:p>
        </w:tc>
        <w:tc>
          <w:tcPr>
            <w:tcW w:type="dxa" w:w="405"/>
            <w:vAlign w:val="top"/>
          </w:tcPr>
          <w:p>
            <w:pPr>
              <w:jc w:val="center"/>
            </w:pPr>
            <w:r/>
            <w:r>
              <w:t>Г</w:t>
            </w:r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  <w:r>
              <w:t>Д</w:t>
            </w:r>
          </w:p>
        </w:tc>
        <w:tc>
          <w:tcPr>
            <w:tcW w:type="dxa" w:w="420"/>
            <w:vAlign w:val="top"/>
          </w:tcPr>
          <w:p>
            <w:pPr>
              <w:jc w:val="center"/>
            </w:pPr>
            <w:r/>
            <w:r>
              <w:t>Е</w:t>
            </w:r>
          </w:p>
        </w:tc>
      </w:tr>
      <w:tr>
        <w:trPr>
          <w:trHeight w:val="495"/>
        </w:trPr>
        <w:tc>
          <w:tcPr>
            <w:tcW w:type="dxa" w:w="102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r/>
          </w:p>
        </w:tc>
        <w:tc>
          <w:tcPr>
            <w:tcW w:type="dxa" w:w="450"/>
            <w:vAlign w:val="top"/>
          </w:tcPr>
          <w:p>
            <w:pPr>
              <w:jc w:val="center"/>
            </w:pPr>
            <w:r/>
          </w:p>
        </w:tc>
        <w:tc>
          <w:tcPr>
            <w:tcW w:type="dxa" w:w="405"/>
            <w:vAlign w:val="top"/>
          </w:tcPr>
          <w:p>
            <w:pPr>
              <w:jc w:val="center"/>
            </w:pPr>
            <w:r/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</w:p>
        </w:tc>
        <w:tc>
          <w:tcPr>
            <w:tcW w:type="dxa" w:w="405"/>
            <w:vAlign w:val="top"/>
          </w:tcPr>
          <w:p>
            <w:pPr>
              <w:jc w:val="center"/>
            </w:pPr>
            <w:r/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</w:p>
        </w:tc>
        <w:tc>
          <w:tcPr>
            <w:tcW w:type="dxa" w:w="420"/>
            <w:vAlign w:val="top"/>
          </w:tcPr>
          <w:p>
            <w:pPr>
              <w:jc w:val="center"/>
            </w:pPr>
            <w:r/>
          </w:p>
        </w:tc>
      </w:tr>
    </w:tbl>
    <w:p>
      <w:pPr>
        <w:pStyle w:val="aa"/>
        <w:ind w:left="0" w:right="0"/>
      </w:pPr>
      <w:r/>
      <w:r>
        <w:t xml:space="preserve">  20  </w:t>
      </w:r>
    </w:p>
    <w:p>
      <w:pPr>
        <w:ind w:left="0" w:right="0"/>
      </w:pPr>
      <w:r/>
    </w:p>
    <w:p>
      <w:pPr>
        <w:ind w:left="0" w:right="0"/>
      </w:pPr>
      <w:r/>
      <w:r>
        <w:t>Проанализируйте таблицу «Генетические заболевания человека». Заполните пустые ячейки таблицы, используя элементы, приведённые в списке. Для каждой ячейки, обозначенной буквой, выберите соответствующий элемент из предложенного списка.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5762625" cy="1619250"/>
            <wp:docPr id="6" name="Picture 6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161925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>Список терминов:</w:t>
      </w:r>
    </w:p>
    <w:p>
      <w:pPr>
        <w:ind w:left="0" w:right="0"/>
      </w:pPr>
      <w:r/>
      <w:r>
        <w:t>1) серповидно-клеточная анемия</w:t>
        <w:br/>
      </w:r>
      <w:r>
        <w:t>2) синдром Дауна</w:t>
        <w:br/>
      </w:r>
      <w:r>
        <w:t>3) отсутствие хромосомы</w:t>
        <w:br/>
      </w:r>
      <w:r>
        <w:t>4) наличие лишней хромосомы</w:t>
        <w:br/>
      </w:r>
      <w:r>
        <w:t>5) потеря участка хромосомы</w:t>
        <w:br/>
      </w:r>
      <w:r>
        <w:t>6) хромосомная</w:t>
        <w:br/>
      </w:r>
      <w:r>
        <w:t>7) геномная</w:t>
        <w:br/>
      </w:r>
      <w:r>
        <w:t>8) генная</w:t>
      </w:r>
    </w:p>
    <w:p>
      <w:pPr>
        <w:ind w:left="0" w:right="0"/>
      </w:pPr>
      <w:r/>
      <w:r>
        <w:t>Запишите в таблицу выбранные цифры под соответствующими буквами.</w:t>
        <w:br/>
      </w:r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2268"/>
        <w:gridCol w:w="2268"/>
        <w:gridCol w:w="2268"/>
        <w:gridCol w:w="2268"/>
      </w:tblGrid>
      <w:tr>
        <w:trPr>
          <w:trHeight w:val="495"/>
        </w:trPr>
        <w:tc>
          <w:tcPr>
            <w:tcW w:type="dxa" w:w="1005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ind w:left="0" w:right="0"/>
            </w:pPr>
            <w:r/>
            <w:r>
              <w:t>Ответ:</w:t>
            </w:r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  <w:r>
              <w:t>А</w:t>
            </w:r>
          </w:p>
        </w:tc>
        <w:tc>
          <w:tcPr>
            <w:tcW w:type="dxa" w:w="405"/>
            <w:vAlign w:val="top"/>
          </w:tcPr>
          <w:p>
            <w:pPr>
              <w:jc w:val="center"/>
            </w:pPr>
            <w:r/>
            <w:r>
              <w:t>Б</w:t>
            </w:r>
          </w:p>
        </w:tc>
        <w:tc>
          <w:tcPr>
            <w:tcW w:type="dxa" w:w="420"/>
            <w:vAlign w:val="top"/>
          </w:tcPr>
          <w:p>
            <w:pPr>
              <w:jc w:val="center"/>
            </w:pPr>
            <w:r/>
            <w:r>
              <w:t>В</w:t>
            </w:r>
          </w:p>
        </w:tc>
      </w:tr>
      <w:tr>
        <w:trPr>
          <w:trHeight w:val="495"/>
        </w:trPr>
        <w:tc>
          <w:tcPr>
            <w:tcW w:type="dxa" w:w="1005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r/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</w:p>
        </w:tc>
        <w:tc>
          <w:tcPr>
            <w:tcW w:type="dxa" w:w="405"/>
            <w:vAlign w:val="top"/>
          </w:tcPr>
          <w:p>
            <w:pPr>
              <w:jc w:val="center"/>
            </w:pPr>
            <w:r/>
          </w:p>
        </w:tc>
        <w:tc>
          <w:tcPr>
            <w:tcW w:type="dxa" w:w="420"/>
            <w:vAlign w:val="top"/>
          </w:tcPr>
          <w:p>
            <w:pPr>
              <w:jc w:val="center"/>
            </w:pPr>
            <w:r/>
          </w:p>
        </w:tc>
      </w:tr>
    </w:tbl>
    <w:p>
      <w:r>
        <w:br w:type="page"/>
      </w:r>
    </w:p>
    <w:p>
      <w:pPr>
        <w:pStyle w:val="aa"/>
        <w:ind w:left="0" w:right="0"/>
      </w:pPr>
      <w:r/>
      <w:r>
        <w:t xml:space="preserve">  21  </w:t>
      </w:r>
    </w:p>
    <w:p>
      <w:pPr>
        <w:ind w:left="0" w:right="0"/>
      </w:pPr>
      <w:r/>
    </w:p>
    <w:p>
      <w:pPr>
        <w:ind w:left="0" w:right="0"/>
      </w:pPr>
      <w:r/>
      <w:r>
        <w:t>Проанализируйте график «Динамика образования антител при первичном (А) и вторичном (Б) введении антигена».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3810000" cy="2695575"/>
            <wp:docPr id="7" name="Picture 7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3810000" cy="269557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>Выберите все утверждения, которые можно сформулировать на основании анализа представленных данных.</w:t>
      </w:r>
    </w:p>
    <w:p>
      <w:pPr>
        <w:ind w:left="0" w:right="0"/>
      </w:pPr>
      <w:r/>
      <w:r>
        <w:t>1) После каждой инъекции у пациента повышается температура.</w:t>
        <w:br/>
      </w:r>
      <w:r>
        <w:t>2) Ко второму введению антигена количество антител в крови снижается практически до нуля.</w:t>
        <w:br/>
      </w:r>
      <w:r>
        <w:t>3) Наибольший уровень антител достигается через месяц после повторного введения антигена.</w:t>
        <w:br/>
      </w:r>
      <w:r>
        <w:t>4) Лихорадка наступает дважды с интервалом 7 месяцев.</w:t>
        <w:br/>
      </w:r>
      <w:r>
        <w:t>5) Антитела начинают вырабатываться только после повторного введения антигена.</w:t>
      </w:r>
    </w:p>
    <w:p>
      <w:pPr>
        <w:ind w:left="0" w:right="0"/>
      </w:pPr>
      <w:r/>
      <w:r>
        <w:t>Запишите в ответе цифры, под которыми указаны выбранные утверждения.</w:t>
        <w:br/>
        <w:br/>
      </w:r>
      <w:r>
        <w:t>Ответ: ___________________________</w:t>
      </w:r>
    </w:p>
    <w:p>
      <w:r>
        <w:br w:type="page"/>
      </w:r>
    </w:p>
    <w:p>
      <w:pPr>
        <w:ind w:left="0" w:right="0"/>
        <w:jc w:val="center"/>
      </w:pPr>
      <w:r/>
      <w:r>
        <w:rPr>
          <w:b/>
        </w:rPr>
        <w:t>Часть 2</w:t>
      </w:r>
    </w:p>
    <w:p>
      <w:pPr>
        <w:ind w:left="0" w:right="0"/>
      </w:pPr>
      <w:r/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9072"/>
      </w:tblGrid>
      <w:tr>
        <w:tc>
          <w:tcPr>
            <w:tcW w:type="dxa" w:w="9060"/>
            <w:vAlign w:val="top"/>
          </w:tcPr>
          <w:p>
            <w:pPr>
              <w:ind w:left="0" w:right="0"/>
            </w:pPr>
            <w:r/>
            <w:r>
              <w:rPr>
                <w:b/>
                <w:i/>
              </w:rPr>
              <w:t>Для записи ответов на задания этой части (22–28) используйте чистый лист. Запишите сначала номер задания (22, 23 и т. д.), а затем – развёрнутый ответ на него. Ответы записывайте чётко и разборчиво.</w:t>
            </w:r>
          </w:p>
        </w:tc>
      </w:tr>
    </w:tbl>
    <w:p>
      <w:pPr>
        <w:ind w:left="0" w:right="0"/>
      </w:pPr>
      <w:r/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9072"/>
      </w:tblGrid>
      <w:tr>
        <w:tc>
          <w:tcPr>
            <w:tcW w:type="dxa" w:w="9060"/>
            <w:vAlign w:val="top"/>
          </w:tcPr>
          <w:p>
            <w:pPr>
              <w:ind w:left="0" w:right="0"/>
              <w:jc w:val="center"/>
            </w:pPr>
            <w:r/>
            <w:r>
              <w:rPr>
                <w:b/>
                <w:i/>
              </w:rPr>
              <w:t>Прочитайте описание эксперимента и выполните задания 22, 23.</w:t>
            </w:r>
          </w:p>
        </w:tc>
      </w:tr>
    </w:tbl>
    <w:p>
      <w:pPr>
        <w:pStyle w:val="aa"/>
        <w:ind w:left="0" w:right="0"/>
      </w:pPr>
      <w:r/>
      <w:r>
        <w:t xml:space="preserve"> 22-23 </w:t>
      </w:r>
    </w:p>
    <w:p>
      <w:pPr>
        <w:ind w:left="0" w:right="0"/>
      </w:pPr>
      <w:r/>
    </w:p>
    <w:p>
      <w:pPr>
        <w:ind w:left="0" w:right="0"/>
      </w:pPr>
      <w:r/>
      <w:r>
        <w:t>Учёный изучал влияние поверхностного антисептика мирамистина на динамику роста колоний одного штамма бактерий на чашках Петри. На готовую питательную среду высевалось определённое количество бактерий, а затем через небольшое время наносился антисептик. Оценивалось количество колоний на чашках Петри через 1, 2, 24 и 48 часов после нанесения антисептика. Результаты исследователь представил в виде графика.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5391150" cy="3467100"/>
            <wp:docPr id="8" name="Picture 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391150" cy="34671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>22. Сформулируйте нулевую гипотезу* для данного эксперимента. Объясните, почему количество колоний, высаженных на исходные чашки, должно быть одинаковым? Почему результаты эксперимента могут быть недостоверными, если известно, что использовались бактерии разных штаммов?</w:t>
        <w:br/>
      </w:r>
      <w:r>
        <w:t>*</w:t>
      </w:r>
      <w:r>
        <w:rPr>
          <w:b/>
        </w:rPr>
        <w:t>Нулевая гипотеза</w:t>
      </w:r>
      <w:r>
        <w:t xml:space="preserve"> – принимаемое по умолчанию предположение, что</w:t>
        <w:br/>
      </w:r>
      <w:r>
        <w:t>не существует связи между двумя наблюдаемыми событиями, феноменами..</w:t>
      </w:r>
    </w:p>
    <w:p>
      <w:pPr>
        <w:ind w:left="0" w:right="0"/>
      </w:pPr>
      <w:r/>
      <w:r>
        <w:t>23.Почему даже через 48 часов после обработки мирамистином на чашке Петри сохранялись жизнеспособные бактерии? Какие бактерии будут получать преимущество в результате естественного отбора на данной чашке Петри? Могла ли повторная обработка такой же концентрацией антисептика привести к полному исчезновению бактерий с чашки? Ответ поясните.</w:t>
      </w:r>
    </w:p>
    <w:p>
      <w:pPr>
        <w:pStyle w:val="aa"/>
        <w:ind w:left="0" w:right="0"/>
      </w:pPr>
      <w:r/>
      <w:r>
        <w:t xml:space="preserve">  24  </w:t>
      </w:r>
    </w:p>
    <w:p>
      <w:pPr>
        <w:ind w:left="0" w:right="0"/>
      </w:pPr>
      <w:r/>
    </w:p>
    <w:p>
      <w:pPr>
        <w:ind w:left="0" w:right="0"/>
      </w:pPr>
      <w:r/>
      <w:r>
        <w:t>На рисунках изображены череп и реконструкция животного, жившего около 270 млн лет назад.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3905250" cy="2400300"/>
            <wp:docPr id="9" name="Picture 9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3905250" cy="24003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>Используя фрагмент «Геохронологической таблицы», определите, в какой эре и каком периоде обитало данное животное. Это животное имеет признаки двух классов. Назовите их. Какие черты строения сближают его с представителями этих классов?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4676775" cy="2828925"/>
            <wp:docPr id="10" name="Picture 10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676775" cy="282892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aa"/>
        <w:ind w:left="0" w:right="0"/>
      </w:pPr>
      <w:r/>
      <w:r>
        <w:t xml:space="preserve">  25  </w:t>
      </w:r>
    </w:p>
    <w:p>
      <w:pPr>
        <w:ind w:left="0" w:right="0"/>
      </w:pPr>
      <w:r/>
    </w:p>
    <w:p>
      <w:pPr>
        <w:ind w:left="0" w:right="0"/>
      </w:pPr>
      <w:r/>
      <w:r>
        <w:t>Какие изменения произошли в черепе птиц в связи с полётом? Дайте аргументированный ответ.</w:t>
      </w:r>
    </w:p>
    <w:p>
      <w:pPr>
        <w:pStyle w:val="aa"/>
        <w:ind w:left="0" w:right="0"/>
      </w:pPr>
      <w:r/>
      <w:r>
        <w:t xml:space="preserve">  26  </w:t>
      </w:r>
    </w:p>
    <w:p>
      <w:pPr>
        <w:ind w:left="0" w:right="0"/>
      </w:pPr>
      <w:r/>
    </w:p>
    <w:p>
      <w:pPr>
        <w:ind w:left="0" w:right="0"/>
      </w:pPr>
      <w:r/>
      <w:r>
        <w:t>Какие особенности строения и размножения голосеменных позволили им захватить более засушливые ареалы обитания по сравнению с папорот-никообразными? Ответ поясните.</w:t>
      </w:r>
    </w:p>
    <w:p>
      <w:r>
        <w:br w:type="page"/>
      </w:r>
    </w:p>
    <w:p>
      <w:pPr>
        <w:pStyle w:val="aa"/>
        <w:ind w:left="0" w:right="0"/>
      </w:pPr>
      <w:r/>
      <w:r>
        <w:t xml:space="preserve">  27  </w:t>
      </w:r>
    </w:p>
    <w:p>
      <w:pPr>
        <w:ind w:left="0" w:right="0"/>
      </w:pPr>
      <w:r/>
    </w:p>
    <w:p>
      <w:pPr>
        <w:ind w:left="0" w:right="0"/>
      </w:pPr>
      <w:r/>
      <w:r>
        <w:t>Известно, что комплементарные цепи нуклеиновых кислот антипараллельны (5' концу в одной цепи соответствует 3' конец другой цепи). Синтез нуклеиновых кислот начинается с 5' конца. Рибосома движется по иРНК в направлении от 5' к 3' концу. Фрагмент участка начала гена имеет следующую последовательность (нижняя цепь - матричная):</w:t>
      </w:r>
    </w:p>
    <w:p>
      <w:pPr>
        <w:ind w:left="0" w:right="0"/>
        <w:jc w:val="center"/>
      </w:pPr>
      <w:r/>
      <w:r>
        <w:t>5’-ГЦГАТГЦГАТГТТААЦГЦЦГГГЦАГЦАТ-3’</w:t>
        <w:br/>
      </w:r>
      <w:r>
        <w:t>3’-ЦГЦТАЦГЦТАЦААТТГЦГГЦЦЦГТЦГТА-5’</w:t>
      </w:r>
    </w:p>
    <w:p>
      <w:pPr>
        <w:ind w:left="0" w:right="0"/>
      </w:pPr>
      <w:r/>
      <w:r>
        <w:t>Определите последовательность фрагмента полипептида, кодируемого этим участком ДНК, если известно, что итоговая последовательность имеет длину более 3 аминокислот, а синтез полипептида начинается с аминокислоты Мет. Объясните последовательность решения задачи. Для решения задания используйте таблицу генетического кода. При написании последовательностей нуклеиновых кислот указывайте направление цепи.</w:t>
      </w:r>
    </w:p>
    <w:p>
      <w:pPr>
        <w:pStyle w:val="aa"/>
        <w:ind w:left="0" w:right="0"/>
      </w:pPr>
      <w:r/>
      <w:r>
        <w:t xml:space="preserve">  28  </w:t>
      </w:r>
    </w:p>
    <w:p>
      <w:pPr>
        <w:ind w:left="0" w:right="0"/>
      </w:pPr>
      <w:r/>
    </w:p>
    <w:p>
      <w:pPr>
        <w:ind w:left="0" w:right="0"/>
      </w:pPr>
      <w:r/>
      <w:r>
        <w:t>Скрестили самку дрозофилы с короткими крыльями, с пятном на крыле и самца с нормальными крыльями, без пятна на крыле. Все полученные гибриды в F1 имели нормальные крылья с пятном. Для самца первого поколения провели анализирующее скрещивание. В полученном потомстве (F2) оказалось 50 % особей с нормальными крыльями, без пятна на крыле и 50 % с короткими крыльями, с пятном на крыле. Составьте схему решения задачи. Определите генотипы родителей и потомков в двух скрещиваниях. Объясните формирование двух фенотипических групп во втором скрещи-вании.</w:t>
      </w:r>
    </w:p>
    <w:sectPr w:rsidR="00F9512A" w:rsidRPr="007D7AEF" w:rsidSect="00852014">
      <w:footerReference w:type="default" r:id="rId8"/>
      <w:pgSz w:w="11907" w:h="16840" w:code="9"/>
      <w:pgMar w:top="1134" w:right="1134" w:bottom="1134" w:left="1701" w:header="0" w:footer="397" w:gutter="0"/>
      <w:pgNumType w:start="1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607BE80" w14:textId="77777777" w:rsidR="00C57652" w:rsidRDefault="00C57652" w:rsidP="0055011E">
      <w:pPr>
        <w:spacing w:before="0" w:after="0"/>
      </w:pPr>
      <w:r>
        <w:separator/>
      </w:r>
    </w:p>
  </w:endnote>
  <w:endnote w:type="continuationSeparator" w:id="0">
    <w:p w14:paraId="1A69C6BF" w14:textId="77777777" w:rsidR="00C57652" w:rsidRDefault="00C57652" w:rsidP="0055011E">
      <w:pPr>
        <w:spacing w:before="0"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Liberation Sans">
    <w:altName w:val="Arial"/>
    <w:charset w:val="CC"/>
    <w:family w:val="swiss"/>
    <w:pitch w:val="variable"/>
    <w:sig w:usb0="00000000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Liberation Mono">
    <w:altName w:val="Courier New"/>
    <w:charset w:val="CC"/>
    <w:family w:val="modern"/>
    <w:pitch w:val="fixed"/>
    <w:sig w:usb0="00000000" w:usb1="400078FF" w:usb2="00000001" w:usb3="00000000" w:csb0="000001B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A251C33" w14:textId="5E81D426" w:rsidR="0055011E" w:rsidRPr="0086721C" w:rsidRDefault="0086721C" w:rsidP="0055011E">
    <w:pPr>
      <w:pStyle w:val="a8"/>
      <w:tabs>
        <w:tab w:val="clear" w:pos="9360"/>
        <w:tab w:val="right" w:pos="9923"/>
      </w:tabs>
      <w:ind w:left="-1134" w:right="-518"/>
      <w:rPr>
        <w:sz w:val="18"/>
        <w:szCs w:val="18"/>
      </w:rPr>
    </w:pPr>
    <w:r>
      <w:rPr>
        <w:color w:val="333333"/>
        <w:sz w:val="18"/>
        <w:szCs w:val="18"/>
      </w:rPr>
      <w:tab/>
    </w:r>
    <w:r w:rsidR="0055011E" w:rsidRPr="0086721C">
      <w:rPr>
        <w:color w:val="333333"/>
        <w:sz w:val="18"/>
        <w:szCs w:val="18"/>
      </w:rPr>
      <w:t>©</w:t>
    </w:r>
    <w:r w:rsidRPr="0086721C">
      <w:rPr>
        <w:color w:val="333333"/>
        <w:sz w:val="18"/>
        <w:szCs w:val="18"/>
      </w:rPr>
      <w:t xml:space="preserve"> </w:t>
    </w:r>
    <w:r w:rsidR="00AE430E">
      <w:rPr>
        <w:color w:val="333333"/>
        <w:sz w:val="18"/>
        <w:szCs w:val="18"/>
      </w:rPr>
      <w:t>202</w:t>
    </w:r>
    <w:r w:rsidR="00F46670" w:rsidRPr="00F46670">
      <w:rPr>
        <w:color w:val="333333"/>
        <w:sz w:val="18"/>
        <w:szCs w:val="18"/>
      </w:rPr>
      <w:t>5</w:t>
    </w:r>
    <w:r w:rsidR="00B93B75" w:rsidRPr="00B93B75">
      <w:rPr>
        <w:color w:val="333333"/>
        <w:sz w:val="18"/>
        <w:szCs w:val="18"/>
      </w:rPr>
      <w:t xml:space="preserve"> </w:t>
    </w:r>
    <w:r w:rsidR="0055011E" w:rsidRPr="0086721C">
      <w:rPr>
        <w:color w:val="333333"/>
        <w:sz w:val="18"/>
        <w:szCs w:val="18"/>
      </w:rPr>
      <w:t xml:space="preserve">Публикация в интернете или печатных изданиях без письменного согласия </w:t>
    </w:r>
    <w:proofErr w:type="spellStart"/>
    <w:r>
      <w:rPr>
        <w:color w:val="333333"/>
        <w:sz w:val="18"/>
        <w:szCs w:val="18"/>
        <w:lang w:val="en-US"/>
      </w:rPr>
      <w:t>esuo</w:t>
    </w:r>
    <w:proofErr w:type="spellEnd"/>
    <w:r w:rsidRPr="0086721C">
      <w:rPr>
        <w:color w:val="333333"/>
        <w:sz w:val="18"/>
        <w:szCs w:val="18"/>
      </w:rPr>
      <w:t>.</w:t>
    </w:r>
    <w:r>
      <w:rPr>
        <w:color w:val="333333"/>
        <w:sz w:val="18"/>
        <w:szCs w:val="18"/>
        <w:lang w:val="en-US"/>
      </w:rPr>
      <w:t>ru</w:t>
    </w:r>
    <w:r w:rsidR="0055011E" w:rsidRPr="0086721C">
      <w:rPr>
        <w:color w:val="333333"/>
        <w:sz w:val="18"/>
        <w:szCs w:val="18"/>
      </w:rPr>
      <w:t xml:space="preserve"> запрещена</w:t>
    </w:r>
    <w:r w:rsidR="0055011E" w:rsidRPr="0086721C">
      <w:rPr>
        <w:sz w:val="18"/>
        <w:szCs w:val="18"/>
      </w:rPr>
      <w:tab/>
    </w:r>
    <w:r w:rsidR="0055011E" w:rsidRPr="0086721C">
      <w:rPr>
        <w:sz w:val="18"/>
        <w:szCs w:val="18"/>
      </w:rPr>
      <w:fldChar w:fldCharType="begin"/>
    </w:r>
    <w:r w:rsidR="0055011E" w:rsidRPr="0086721C">
      <w:rPr>
        <w:sz w:val="18"/>
        <w:szCs w:val="18"/>
      </w:rPr>
      <w:instrText xml:space="preserve"> PAGE   \* MERGEFORMAT </w:instrText>
    </w:r>
    <w:r w:rsidR="0055011E" w:rsidRPr="0086721C">
      <w:rPr>
        <w:sz w:val="18"/>
        <w:szCs w:val="18"/>
      </w:rPr>
      <w:fldChar w:fldCharType="separate"/>
    </w:r>
    <w:r w:rsidR="00F46670">
      <w:rPr>
        <w:noProof/>
        <w:sz w:val="18"/>
        <w:szCs w:val="18"/>
      </w:rPr>
      <w:t>1</w:t>
    </w:r>
    <w:r w:rsidR="0055011E" w:rsidRPr="0086721C">
      <w:rPr>
        <w:sz w:val="18"/>
        <w:szCs w:val="18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66E1C7D3" w14:textId="77777777" w:rsidR="00C57652" w:rsidRDefault="00C57652" w:rsidP="0055011E">
      <w:pPr>
        <w:spacing w:before="0" w:after="0"/>
      </w:pPr>
      <w:r>
        <w:separator/>
      </w:r>
    </w:p>
  </w:footnote>
  <w:footnote w:type="continuationSeparator" w:id="0">
    <w:p w14:paraId="07EAE08C" w14:textId="77777777" w:rsidR="00C57652" w:rsidRDefault="00C57652" w:rsidP="0055011E">
      <w:pPr>
        <w:spacing w:before="0"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C714AF8"/>
    <w:multiLevelType w:val="multilevel"/>
    <w:tmpl w:val="88489B5E"/>
    <w:lvl w:ilvl="0">
      <w:start w:val="1"/>
      <w:numFmt w:val="decimal"/>
      <w:pStyle w:val="3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num w:numId="1">
    <w:abstractNumId w:val="0"/>
  </w:num>
  <w:num w:numId="2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A2AC7"/>
    <w:rsid w:val="000315D5"/>
    <w:rsid w:val="00075DF7"/>
    <w:rsid w:val="000C342D"/>
    <w:rsid w:val="000F5882"/>
    <w:rsid w:val="00104568"/>
    <w:rsid w:val="001B7D9A"/>
    <w:rsid w:val="00474B47"/>
    <w:rsid w:val="004C0416"/>
    <w:rsid w:val="00534CA2"/>
    <w:rsid w:val="0055011E"/>
    <w:rsid w:val="005B04AE"/>
    <w:rsid w:val="006109FC"/>
    <w:rsid w:val="00615432"/>
    <w:rsid w:val="0064529B"/>
    <w:rsid w:val="006B15B7"/>
    <w:rsid w:val="007C5E25"/>
    <w:rsid w:val="007C6892"/>
    <w:rsid w:val="007D7AEF"/>
    <w:rsid w:val="00816035"/>
    <w:rsid w:val="00852014"/>
    <w:rsid w:val="0086721C"/>
    <w:rsid w:val="008C59F9"/>
    <w:rsid w:val="00922EB2"/>
    <w:rsid w:val="0093746C"/>
    <w:rsid w:val="00952176"/>
    <w:rsid w:val="009D4692"/>
    <w:rsid w:val="00AA0AA3"/>
    <w:rsid w:val="00AD6367"/>
    <w:rsid w:val="00AD774E"/>
    <w:rsid w:val="00AE430E"/>
    <w:rsid w:val="00B16621"/>
    <w:rsid w:val="00B55315"/>
    <w:rsid w:val="00B93B75"/>
    <w:rsid w:val="00BA2AC7"/>
    <w:rsid w:val="00C57652"/>
    <w:rsid w:val="00CF1226"/>
    <w:rsid w:val="00F46670"/>
    <w:rsid w:val="00F951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E8FC426"/>
  <w15:docId w15:val="{ECEB5BB4-BB7C-4178-8580-CD4608D569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sz w:val="24"/>
        <w:szCs w:val="24"/>
        <w:lang w:val="ru-RU" w:eastAsia="en-US" w:bidi="ar-SA"/>
      </w:rPr>
    </w:rPrDefault>
    <w:pPrDefault>
      <w:pPr>
        <w:spacing w:after="200" w:line="276" w:lineRule="auto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D7AEF"/>
    <w:pPr>
      <w:suppressAutoHyphens/>
      <w:spacing w:before="100" w:after="100" w:line="240" w:lineRule="auto"/>
      <w:jc w:val="left"/>
    </w:pPr>
    <w:rPr>
      <w:rFonts w:eastAsiaTheme="minorEastAsia" w:cstheme="minorBidi"/>
      <w:szCs w:val="22"/>
    </w:rPr>
  </w:style>
  <w:style w:type="paragraph" w:styleId="1">
    <w:name w:val="heading 1"/>
    <w:basedOn w:val="a"/>
    <w:next w:val="a"/>
    <w:link w:val="10"/>
    <w:uiPriority w:val="9"/>
    <w:qFormat/>
    <w:rsid w:val="008C59F9"/>
    <w:pPr>
      <w:keepNext/>
      <w:keepLines/>
      <w:spacing w:before="240" w:after="240"/>
      <w:outlineLvl w:val="0"/>
    </w:pPr>
    <w:rPr>
      <w:rFonts w:eastAsiaTheme="majorEastAsia" w:cstheme="majorBidi"/>
      <w:b/>
      <w:bCs/>
      <w:sz w:val="40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C59F9"/>
    <w:pPr>
      <w:keepNext/>
      <w:keepLines/>
      <w:spacing w:before="200" w:after="200"/>
      <w:outlineLvl w:val="1"/>
    </w:pPr>
    <w:rPr>
      <w:rFonts w:eastAsiaTheme="majorEastAsia" w:cstheme="majorBidi"/>
      <w:b/>
      <w:bCs/>
      <w:sz w:val="36"/>
      <w:szCs w:val="26"/>
    </w:rPr>
  </w:style>
  <w:style w:type="paragraph" w:styleId="30">
    <w:name w:val="heading 3"/>
    <w:basedOn w:val="a"/>
    <w:next w:val="a"/>
    <w:link w:val="31"/>
    <w:uiPriority w:val="9"/>
    <w:unhideWhenUsed/>
    <w:qFormat/>
    <w:rsid w:val="008C59F9"/>
    <w:pPr>
      <w:keepNext/>
      <w:keepLines/>
      <w:spacing w:before="200" w:after="200"/>
      <w:outlineLvl w:val="2"/>
    </w:pPr>
    <w:rPr>
      <w:rFonts w:eastAsiaTheme="majorEastAsia" w:cstheme="majorBidi"/>
      <w:b/>
      <w:bCs/>
      <w:sz w:val="32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8C59F9"/>
    <w:pPr>
      <w:keepNext/>
      <w:keepLines/>
      <w:spacing w:before="200" w:after="200"/>
      <w:outlineLvl w:val="3"/>
    </w:pPr>
    <w:rPr>
      <w:rFonts w:eastAsiaTheme="majorEastAsia" w:cstheme="majorBidi"/>
      <w:b/>
      <w:bCs/>
      <w:iCs/>
      <w:sz w:val="28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FC693F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FC693F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FC693F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FC693F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FC693F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link w:val="a4"/>
    <w:uiPriority w:val="10"/>
    <w:qFormat/>
    <w:rsid w:val="008C59F9"/>
    <w:pPr>
      <w:pBdr>
        <w:bottom w:val="single" w:sz="8" w:space="4" w:color="4F81BD"/>
      </w:pBdr>
      <w:spacing w:after="240"/>
      <w:contextualSpacing/>
    </w:pPr>
    <w:rPr>
      <w:rFonts w:eastAsiaTheme="majorEastAsia" w:cstheme="majorBidi"/>
      <w:kern w:val="2"/>
      <w:sz w:val="36"/>
      <w:szCs w:val="52"/>
    </w:rPr>
  </w:style>
  <w:style w:type="character" w:customStyle="1" w:styleId="a5">
    <w:name w:val="Верхний колонтитул Знак"/>
    <w:basedOn w:val="a0"/>
    <w:link w:val="a6"/>
    <w:uiPriority w:val="99"/>
    <w:qFormat/>
    <w:rsid w:val="00E618BF"/>
  </w:style>
  <w:style w:type="character" w:customStyle="1" w:styleId="a7">
    <w:name w:val="Нижний колонтитул Знак"/>
    <w:basedOn w:val="a0"/>
    <w:link w:val="a8"/>
    <w:uiPriority w:val="99"/>
    <w:qFormat/>
    <w:rsid w:val="00E618BF"/>
  </w:style>
  <w:style w:type="character" w:customStyle="1" w:styleId="10">
    <w:name w:val="Заголовок 1 Знак"/>
    <w:basedOn w:val="a0"/>
    <w:link w:val="1"/>
    <w:uiPriority w:val="9"/>
    <w:qFormat/>
    <w:rsid w:val="008C59F9"/>
    <w:rPr>
      <w:rFonts w:eastAsiaTheme="majorEastAsia" w:cstheme="majorBidi"/>
      <w:b/>
      <w:bCs/>
      <w:sz w:val="40"/>
      <w:szCs w:val="28"/>
    </w:rPr>
  </w:style>
  <w:style w:type="character" w:customStyle="1" w:styleId="20">
    <w:name w:val="Заголовок 2 Знак"/>
    <w:basedOn w:val="a0"/>
    <w:link w:val="2"/>
    <w:uiPriority w:val="9"/>
    <w:qFormat/>
    <w:rsid w:val="008C59F9"/>
    <w:rPr>
      <w:rFonts w:eastAsiaTheme="majorEastAsia" w:cstheme="majorBidi"/>
      <w:b/>
      <w:bCs/>
      <w:sz w:val="36"/>
      <w:szCs w:val="26"/>
    </w:rPr>
  </w:style>
  <w:style w:type="character" w:customStyle="1" w:styleId="31">
    <w:name w:val="Заголовок 3 Знак"/>
    <w:basedOn w:val="a0"/>
    <w:link w:val="30"/>
    <w:uiPriority w:val="9"/>
    <w:qFormat/>
    <w:rsid w:val="008C59F9"/>
    <w:rPr>
      <w:rFonts w:eastAsiaTheme="majorEastAsia" w:cstheme="majorBidi"/>
      <w:b/>
      <w:bCs/>
      <w:sz w:val="32"/>
      <w:szCs w:val="22"/>
    </w:rPr>
  </w:style>
  <w:style w:type="character" w:customStyle="1" w:styleId="a4">
    <w:name w:val="Заголовок Знак"/>
    <w:basedOn w:val="a0"/>
    <w:link w:val="a3"/>
    <w:uiPriority w:val="10"/>
    <w:qFormat/>
    <w:rsid w:val="008C59F9"/>
    <w:rPr>
      <w:rFonts w:eastAsiaTheme="majorEastAsia" w:cstheme="majorBidi"/>
      <w:kern w:val="2"/>
      <w:sz w:val="36"/>
      <w:szCs w:val="52"/>
    </w:rPr>
  </w:style>
  <w:style w:type="character" w:customStyle="1" w:styleId="a9">
    <w:name w:val="Подзаголовок Знак"/>
    <w:basedOn w:val="a0"/>
    <w:link w:val="aa"/>
    <w:qFormat/>
    <w:rsid w:val="00816035"/>
    <w:rPr>
      <w:b/>
      <w:sz w:val="28"/>
    </w:rPr>
  </w:style>
  <w:style w:type="character" w:customStyle="1" w:styleId="ab">
    <w:name w:val="Основной текст Знак"/>
    <w:basedOn w:val="a0"/>
    <w:link w:val="ac"/>
    <w:uiPriority w:val="99"/>
    <w:qFormat/>
    <w:rsid w:val="00AA1D8D"/>
  </w:style>
  <w:style w:type="character" w:customStyle="1" w:styleId="21">
    <w:name w:val="Основной текст 2 Знак"/>
    <w:basedOn w:val="a0"/>
    <w:link w:val="22"/>
    <w:uiPriority w:val="99"/>
    <w:qFormat/>
    <w:rsid w:val="00AA1D8D"/>
  </w:style>
  <w:style w:type="character" w:customStyle="1" w:styleId="32">
    <w:name w:val="Основной текст 3 Знак"/>
    <w:basedOn w:val="a0"/>
    <w:link w:val="33"/>
    <w:uiPriority w:val="99"/>
    <w:qFormat/>
    <w:rsid w:val="00AA1D8D"/>
    <w:rPr>
      <w:sz w:val="16"/>
      <w:szCs w:val="16"/>
    </w:rPr>
  </w:style>
  <w:style w:type="character" w:customStyle="1" w:styleId="ad">
    <w:name w:val="Текст макроса Знак"/>
    <w:basedOn w:val="a0"/>
    <w:link w:val="ae"/>
    <w:uiPriority w:val="99"/>
    <w:qFormat/>
    <w:rsid w:val="0029639D"/>
    <w:rPr>
      <w:rFonts w:ascii="Courier" w:hAnsi="Courier"/>
      <w:sz w:val="20"/>
      <w:szCs w:val="20"/>
    </w:rPr>
  </w:style>
  <w:style w:type="character" w:customStyle="1" w:styleId="23">
    <w:name w:val="Цитата 2 Знак"/>
    <w:basedOn w:val="a0"/>
    <w:link w:val="24"/>
    <w:uiPriority w:val="29"/>
    <w:qFormat/>
    <w:rsid w:val="00FC693F"/>
    <w:rPr>
      <w:i/>
      <w:iCs/>
      <w:color w:val="000000" w:themeColor="text1"/>
    </w:rPr>
  </w:style>
  <w:style w:type="character" w:customStyle="1" w:styleId="40">
    <w:name w:val="Заголовок 4 Знак"/>
    <w:basedOn w:val="a0"/>
    <w:link w:val="4"/>
    <w:uiPriority w:val="9"/>
    <w:semiHidden/>
    <w:qFormat/>
    <w:rsid w:val="008C59F9"/>
    <w:rPr>
      <w:rFonts w:eastAsiaTheme="majorEastAsia" w:cstheme="majorBidi"/>
      <w:b/>
      <w:bCs/>
      <w:iCs/>
      <w:sz w:val="28"/>
      <w:szCs w:val="22"/>
    </w:rPr>
  </w:style>
  <w:style w:type="character" w:customStyle="1" w:styleId="50">
    <w:name w:val="Заголовок 5 Знак"/>
    <w:basedOn w:val="a0"/>
    <w:link w:val="5"/>
    <w:uiPriority w:val="9"/>
    <w:semiHidden/>
    <w:qFormat/>
    <w:rsid w:val="00FC693F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60">
    <w:name w:val="Заголовок 6 Знак"/>
    <w:basedOn w:val="a0"/>
    <w:link w:val="6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70">
    <w:name w:val="Заголовок 7 Знак"/>
    <w:basedOn w:val="a0"/>
    <w:link w:val="7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80">
    <w:name w:val="Заголовок 8 Знак"/>
    <w:basedOn w:val="a0"/>
    <w:link w:val="8"/>
    <w:uiPriority w:val="9"/>
    <w:semiHidden/>
    <w:qFormat/>
    <w:rsid w:val="00FC693F"/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character" w:customStyle="1" w:styleId="90">
    <w:name w:val="Заголовок 9 Знак"/>
    <w:basedOn w:val="a0"/>
    <w:link w:val="9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styleId="af">
    <w:name w:val="Strong"/>
    <w:basedOn w:val="a0"/>
    <w:uiPriority w:val="22"/>
    <w:qFormat/>
    <w:rsid w:val="00FC693F"/>
    <w:rPr>
      <w:b/>
      <w:bCs/>
    </w:rPr>
  </w:style>
  <w:style w:type="character" w:styleId="af0">
    <w:name w:val="Emphasis"/>
    <w:basedOn w:val="a0"/>
    <w:uiPriority w:val="20"/>
    <w:qFormat/>
    <w:rsid w:val="00FC693F"/>
    <w:rPr>
      <w:i/>
      <w:iCs/>
    </w:rPr>
  </w:style>
  <w:style w:type="character" w:customStyle="1" w:styleId="af1">
    <w:name w:val="Выделенная цитата Знак"/>
    <w:basedOn w:val="a0"/>
    <w:link w:val="af2"/>
    <w:uiPriority w:val="30"/>
    <w:qFormat/>
    <w:rsid w:val="00FC693F"/>
    <w:rPr>
      <w:b/>
      <w:bCs/>
      <w:i/>
      <w:iCs/>
      <w:color w:val="4F81BD" w:themeColor="accent1"/>
    </w:rPr>
  </w:style>
  <w:style w:type="character" w:styleId="af3">
    <w:name w:val="Subtle Emphasis"/>
    <w:basedOn w:val="a0"/>
    <w:uiPriority w:val="19"/>
    <w:qFormat/>
    <w:rsid w:val="00FC693F"/>
    <w:rPr>
      <w:i/>
      <w:iCs/>
      <w:color w:val="808080" w:themeColor="text1" w:themeTint="7F"/>
    </w:rPr>
  </w:style>
  <w:style w:type="character" w:styleId="af4">
    <w:name w:val="Intense Emphasis"/>
    <w:basedOn w:val="a0"/>
    <w:uiPriority w:val="21"/>
    <w:qFormat/>
    <w:rsid w:val="008C59F9"/>
    <w:rPr>
      <w:b/>
      <w:bCs/>
      <w:i/>
      <w:iCs/>
      <w:color w:val="auto"/>
    </w:rPr>
  </w:style>
  <w:style w:type="character" w:styleId="af5">
    <w:name w:val="Subtle Reference"/>
    <w:basedOn w:val="a0"/>
    <w:uiPriority w:val="31"/>
    <w:qFormat/>
    <w:rsid w:val="00FC693F"/>
    <w:rPr>
      <w:smallCaps/>
      <w:color w:val="C0504D" w:themeColor="accent2"/>
      <w:u w:val="single"/>
    </w:rPr>
  </w:style>
  <w:style w:type="character" w:styleId="af6">
    <w:name w:val="Intense Reference"/>
    <w:basedOn w:val="a0"/>
    <w:uiPriority w:val="32"/>
    <w:qFormat/>
    <w:rsid w:val="00FC693F"/>
    <w:rPr>
      <w:b/>
      <w:bCs/>
      <w:smallCaps/>
      <w:color w:val="C0504D" w:themeColor="accent2"/>
      <w:spacing w:val="5"/>
      <w:u w:val="single"/>
    </w:rPr>
  </w:style>
  <w:style w:type="character" w:styleId="af7">
    <w:name w:val="Book Title"/>
    <w:basedOn w:val="a0"/>
    <w:uiPriority w:val="33"/>
    <w:qFormat/>
    <w:rsid w:val="00FC693F"/>
    <w:rPr>
      <w:b/>
      <w:bCs/>
      <w:smallCaps/>
      <w:spacing w:val="5"/>
    </w:rPr>
  </w:style>
  <w:style w:type="character" w:customStyle="1" w:styleId="-">
    <w:name w:val="Интернет-ссылка"/>
    <w:qFormat/>
    <w:rPr>
      <w:color w:val="000080"/>
      <w:u w:val="single"/>
    </w:rPr>
  </w:style>
  <w:style w:type="paragraph" w:customStyle="1" w:styleId="Heading">
    <w:name w:val="Heading"/>
    <w:basedOn w:val="a"/>
    <w:next w:val="ac"/>
    <w:qFormat/>
    <w:pPr>
      <w:keepNext/>
      <w:spacing w:before="240"/>
    </w:pPr>
    <w:rPr>
      <w:rFonts w:ascii="Liberation Sans" w:eastAsia="Microsoft YaHei" w:hAnsi="Liberation Sans" w:cs="Arial"/>
      <w:sz w:val="28"/>
      <w:szCs w:val="28"/>
    </w:rPr>
  </w:style>
  <w:style w:type="paragraph" w:styleId="ac">
    <w:name w:val="Body Text"/>
    <w:basedOn w:val="a"/>
    <w:link w:val="ab"/>
    <w:uiPriority w:val="99"/>
    <w:unhideWhenUsed/>
    <w:rsid w:val="00AA1D8D"/>
  </w:style>
  <w:style w:type="paragraph" w:styleId="af8">
    <w:name w:val="List"/>
    <w:basedOn w:val="a"/>
    <w:uiPriority w:val="99"/>
    <w:unhideWhenUsed/>
    <w:rsid w:val="00AA1D8D"/>
    <w:pPr>
      <w:ind w:left="360" w:hanging="360"/>
      <w:contextualSpacing/>
    </w:pPr>
  </w:style>
  <w:style w:type="paragraph" w:styleId="af9">
    <w:name w:val="caption"/>
    <w:basedOn w:val="a"/>
    <w:next w:val="a"/>
    <w:uiPriority w:val="35"/>
    <w:semiHidden/>
    <w:unhideWhenUsed/>
    <w:qFormat/>
    <w:rsid w:val="00FC693F"/>
    <w:rPr>
      <w:b/>
      <w:bCs/>
      <w:color w:val="4F81BD" w:themeColor="accent1"/>
      <w:sz w:val="18"/>
      <w:szCs w:val="18"/>
    </w:rPr>
  </w:style>
  <w:style w:type="paragraph" w:customStyle="1" w:styleId="Index">
    <w:name w:val="Index"/>
    <w:basedOn w:val="a"/>
    <w:next w:val="a"/>
    <w:qFormat/>
    <w:rsid w:val="00B55315"/>
    <w:pPr>
      <w:keepNext/>
      <w:keepLines/>
      <w:suppressLineNumbers/>
      <w:pBdr>
        <w:top w:val="single" w:sz="8" w:space="4" w:color="auto"/>
        <w:left w:val="single" w:sz="8" w:space="2" w:color="auto"/>
        <w:bottom w:val="single" w:sz="8" w:space="4" w:color="auto"/>
        <w:right w:val="single" w:sz="8" w:space="2" w:color="auto"/>
      </w:pBdr>
      <w:spacing w:before="80" w:after="0"/>
    </w:pPr>
    <w:rPr>
      <w:rFonts w:cs="Arial"/>
      <w:b/>
      <w:i/>
    </w:rPr>
  </w:style>
  <w:style w:type="paragraph" w:customStyle="1" w:styleId="HeaderandFooter">
    <w:name w:val="Header and Footer"/>
    <w:basedOn w:val="a"/>
    <w:qFormat/>
  </w:style>
  <w:style w:type="paragraph" w:styleId="a6">
    <w:name w:val="header"/>
    <w:basedOn w:val="a"/>
    <w:link w:val="a5"/>
    <w:uiPriority w:val="99"/>
    <w:unhideWhenUsed/>
    <w:rsid w:val="00E618BF"/>
    <w:pPr>
      <w:tabs>
        <w:tab w:val="center" w:pos="4680"/>
        <w:tab w:val="right" w:pos="9360"/>
      </w:tabs>
      <w:spacing w:after="0"/>
    </w:pPr>
  </w:style>
  <w:style w:type="paragraph" w:styleId="a8">
    <w:name w:val="footer"/>
    <w:basedOn w:val="a"/>
    <w:link w:val="a7"/>
    <w:uiPriority w:val="99"/>
    <w:unhideWhenUsed/>
    <w:rsid w:val="00E618BF"/>
    <w:pPr>
      <w:tabs>
        <w:tab w:val="center" w:pos="4680"/>
        <w:tab w:val="right" w:pos="9360"/>
      </w:tabs>
      <w:spacing w:after="0"/>
    </w:pPr>
  </w:style>
  <w:style w:type="paragraph" w:styleId="afa">
    <w:name w:val="No Spacing"/>
    <w:uiPriority w:val="1"/>
    <w:qFormat/>
    <w:rsid w:val="008C59F9"/>
    <w:pPr>
      <w:suppressAutoHyphens/>
      <w:spacing w:after="0" w:line="240" w:lineRule="auto"/>
      <w:jc w:val="left"/>
    </w:pPr>
    <w:rPr>
      <w:rFonts w:eastAsiaTheme="minorEastAsia" w:cstheme="minorBidi"/>
      <w:szCs w:val="22"/>
    </w:rPr>
  </w:style>
  <w:style w:type="paragraph" w:styleId="aa">
    <w:name w:val="Subtitle"/>
    <w:basedOn w:val="a"/>
    <w:next w:val="a"/>
    <w:link w:val="a9"/>
    <w:qFormat/>
    <w:rsid w:val="00816035"/>
    <w:pPr>
      <w:framePr w:hSpace="255" w:wrap="around" w:vAnchor="text" w:hAnchor="page" w:y="285" w:anchorLock="1"/>
      <w:pBdr>
        <w:top w:val="single" w:sz="8" w:space="3" w:color="auto"/>
        <w:left w:val="single" w:sz="8" w:space="1" w:color="auto"/>
        <w:bottom w:val="single" w:sz="8" w:space="3" w:color="auto"/>
        <w:right w:val="single" w:sz="8" w:space="1" w:color="auto"/>
      </w:pBdr>
      <w:spacing w:before="0" w:after="0"/>
      <w:jc w:val="center"/>
      <w:outlineLvl w:val="3"/>
    </w:pPr>
    <w:rPr>
      <w:rFonts w:eastAsia="Times New Roman" w:cs="Times New Roman"/>
      <w:b/>
      <w:sz w:val="28"/>
      <w:szCs w:val="24"/>
    </w:rPr>
  </w:style>
  <w:style w:type="paragraph" w:styleId="afb">
    <w:name w:val="List Paragraph"/>
    <w:basedOn w:val="a"/>
    <w:uiPriority w:val="34"/>
    <w:qFormat/>
    <w:rsid w:val="00FC693F"/>
    <w:pPr>
      <w:ind w:left="720"/>
      <w:contextualSpacing/>
    </w:pPr>
  </w:style>
  <w:style w:type="paragraph" w:styleId="22">
    <w:name w:val="Body Text 2"/>
    <w:basedOn w:val="a"/>
    <w:link w:val="21"/>
    <w:uiPriority w:val="99"/>
    <w:unhideWhenUsed/>
    <w:qFormat/>
    <w:rsid w:val="00AA1D8D"/>
    <w:pPr>
      <w:spacing w:line="480" w:lineRule="auto"/>
    </w:pPr>
  </w:style>
  <w:style w:type="paragraph" w:styleId="33">
    <w:name w:val="Body Text 3"/>
    <w:basedOn w:val="a"/>
    <w:link w:val="32"/>
    <w:uiPriority w:val="99"/>
    <w:unhideWhenUsed/>
    <w:qFormat/>
    <w:rsid w:val="00AA1D8D"/>
    <w:rPr>
      <w:sz w:val="16"/>
      <w:szCs w:val="16"/>
    </w:rPr>
  </w:style>
  <w:style w:type="paragraph" w:styleId="3">
    <w:name w:val="List Bullet 3"/>
    <w:basedOn w:val="a"/>
    <w:uiPriority w:val="99"/>
    <w:unhideWhenUsed/>
    <w:qFormat/>
    <w:rsid w:val="00326F90"/>
    <w:pPr>
      <w:numPr>
        <w:numId w:val="1"/>
      </w:numPr>
      <w:contextualSpacing/>
    </w:pPr>
  </w:style>
  <w:style w:type="paragraph" w:styleId="41">
    <w:name w:val="List Bullet 4"/>
    <w:basedOn w:val="a"/>
    <w:uiPriority w:val="99"/>
    <w:unhideWhenUsed/>
    <w:qFormat/>
    <w:rsid w:val="00326F90"/>
    <w:pPr>
      <w:ind w:left="1080" w:hanging="360"/>
      <w:contextualSpacing/>
    </w:pPr>
  </w:style>
  <w:style w:type="paragraph" w:styleId="afc">
    <w:name w:val="List Bullet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25">
    <w:name w:val="List Bullet 2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afd">
    <w:name w:val="List Number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26">
    <w:name w:val="List Number 2"/>
    <w:basedOn w:val="a"/>
    <w:uiPriority w:val="99"/>
    <w:unhideWhenUsed/>
    <w:qFormat/>
    <w:rsid w:val="0029639D"/>
    <w:pPr>
      <w:tabs>
        <w:tab w:val="num" w:pos="720"/>
      </w:tabs>
      <w:ind w:left="720" w:hanging="720"/>
      <w:contextualSpacing/>
    </w:pPr>
  </w:style>
  <w:style w:type="paragraph" w:styleId="34">
    <w:name w:val="List Number 3"/>
    <w:basedOn w:val="a"/>
    <w:uiPriority w:val="99"/>
    <w:unhideWhenUsed/>
    <w:qFormat/>
    <w:rsid w:val="0029639D"/>
    <w:pPr>
      <w:tabs>
        <w:tab w:val="num" w:pos="720"/>
      </w:tabs>
      <w:ind w:left="720" w:hanging="720"/>
      <w:contextualSpacing/>
    </w:pPr>
  </w:style>
  <w:style w:type="paragraph" w:styleId="afe">
    <w:name w:val="List Continue"/>
    <w:basedOn w:val="a"/>
    <w:uiPriority w:val="99"/>
    <w:unhideWhenUsed/>
    <w:qFormat/>
    <w:rsid w:val="0029639D"/>
    <w:pPr>
      <w:ind w:left="360"/>
      <w:contextualSpacing/>
    </w:pPr>
  </w:style>
  <w:style w:type="paragraph" w:styleId="27">
    <w:name w:val="List Continue 2"/>
    <w:basedOn w:val="a"/>
    <w:uiPriority w:val="99"/>
    <w:unhideWhenUsed/>
    <w:qFormat/>
    <w:rsid w:val="0029639D"/>
    <w:pPr>
      <w:ind w:left="720"/>
      <w:contextualSpacing/>
    </w:pPr>
  </w:style>
  <w:style w:type="paragraph" w:styleId="35">
    <w:name w:val="List Continue 3"/>
    <w:basedOn w:val="a"/>
    <w:uiPriority w:val="99"/>
    <w:unhideWhenUsed/>
    <w:qFormat/>
    <w:rsid w:val="0029639D"/>
    <w:pPr>
      <w:ind w:left="1080"/>
      <w:contextualSpacing/>
    </w:pPr>
  </w:style>
  <w:style w:type="paragraph" w:styleId="ae">
    <w:name w:val="macro"/>
    <w:link w:val="ad"/>
    <w:uiPriority w:val="99"/>
    <w:unhideWhenUsed/>
    <w:qFormat/>
    <w:rsid w:val="0029639D"/>
    <w:pPr>
      <w:tabs>
        <w:tab w:val="left" w:pos="576"/>
        <w:tab w:val="left" w:pos="1152"/>
        <w:tab w:val="left" w:pos="1728"/>
        <w:tab w:val="left" w:pos="2304"/>
        <w:tab w:val="left" w:pos="2880"/>
        <w:tab w:val="left" w:pos="3456"/>
        <w:tab w:val="left" w:pos="4032"/>
      </w:tabs>
      <w:suppressAutoHyphens/>
      <w:jc w:val="left"/>
    </w:pPr>
    <w:rPr>
      <w:rFonts w:ascii="Courier" w:eastAsiaTheme="minorEastAsia" w:hAnsi="Courier" w:cstheme="minorBidi"/>
      <w:sz w:val="20"/>
      <w:szCs w:val="20"/>
    </w:rPr>
  </w:style>
  <w:style w:type="paragraph" w:styleId="24">
    <w:name w:val="Quote"/>
    <w:basedOn w:val="a"/>
    <w:next w:val="a"/>
    <w:link w:val="23"/>
    <w:uiPriority w:val="29"/>
    <w:qFormat/>
    <w:rsid w:val="00FC693F"/>
    <w:rPr>
      <w:i/>
      <w:iCs/>
      <w:color w:val="000000" w:themeColor="text1"/>
    </w:rPr>
  </w:style>
  <w:style w:type="paragraph" w:styleId="af2">
    <w:name w:val="Intense Quote"/>
    <w:basedOn w:val="a"/>
    <w:next w:val="a"/>
    <w:link w:val="af1"/>
    <w:uiPriority w:val="30"/>
    <w:qFormat/>
    <w:rsid w:val="00FC693F"/>
    <w:pPr>
      <w:pBdr>
        <w:bottom w:val="single" w:sz="4" w:space="4" w:color="4F81BD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paragraph" w:styleId="aff">
    <w:name w:val="index heading"/>
    <w:basedOn w:val="a"/>
  </w:style>
  <w:style w:type="paragraph" w:styleId="aff0">
    <w:name w:val="TOC Heading"/>
    <w:basedOn w:val="1"/>
    <w:next w:val="a"/>
    <w:uiPriority w:val="39"/>
    <w:semiHidden/>
    <w:unhideWhenUsed/>
    <w:qFormat/>
    <w:rsid w:val="00FC693F"/>
    <w:pPr>
      <w:outlineLvl w:val="9"/>
    </w:pPr>
  </w:style>
  <w:style w:type="paragraph" w:customStyle="1" w:styleId="Quotations">
    <w:name w:val="Quotations"/>
    <w:basedOn w:val="a"/>
    <w:qFormat/>
    <w:pPr>
      <w:spacing w:after="283"/>
      <w:ind w:left="567" w:right="567"/>
    </w:pPr>
  </w:style>
  <w:style w:type="paragraph" w:customStyle="1" w:styleId="PreformattedText">
    <w:name w:val="Preformatted Text"/>
    <w:basedOn w:val="a"/>
    <w:qFormat/>
    <w:pPr>
      <w:spacing w:after="0"/>
    </w:pPr>
    <w:rPr>
      <w:rFonts w:ascii="Liberation Mono" w:eastAsia="Liberation Mono" w:hAnsi="Liberation Mono" w:cs="Liberation Mono"/>
      <w:sz w:val="20"/>
      <w:szCs w:val="20"/>
    </w:rPr>
  </w:style>
  <w:style w:type="table" w:styleId="aff1">
    <w:name w:val="Table Grid"/>
    <w:basedOn w:val="a1"/>
    <w:uiPriority w:val="59"/>
    <w:rsid w:val="00F9512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left w:w="100" w:type="dxa"/>
        <w:right w:w="100" w:type="dxa"/>
      </w:tblCellMar>
    </w:tblPr>
  </w:style>
  <w:style w:type="table" w:styleId="aff2">
    <w:name w:val="Light Shading"/>
    <w:basedOn w:val="a1"/>
    <w:uiPriority w:val="60"/>
    <w:rsid w:val="00FC693F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-1">
    <w:name w:val="Light Shading Accent 1"/>
    <w:basedOn w:val="a1"/>
    <w:uiPriority w:val="60"/>
    <w:rsid w:val="00FC693F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-2">
    <w:name w:val="Light Shading Accent 2"/>
    <w:basedOn w:val="a1"/>
    <w:uiPriority w:val="60"/>
    <w:rsid w:val="00FC693F"/>
    <w:pPr>
      <w:spacing w:after="0" w:line="240" w:lineRule="auto"/>
    </w:pPr>
    <w:rPr>
      <w:color w:val="943634" w:themeColor="accent2" w:themeShade="BF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table" w:styleId="-3">
    <w:name w:val="Light Shading Accent 3"/>
    <w:basedOn w:val="a1"/>
    <w:uiPriority w:val="60"/>
    <w:rsid w:val="00FC693F"/>
    <w:pPr>
      <w:spacing w:after="0" w:line="240" w:lineRule="auto"/>
    </w:pPr>
    <w:rPr>
      <w:color w:val="76923C" w:themeColor="accent3" w:themeShade="BF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</w:style>
  <w:style w:type="table" w:styleId="-4">
    <w:name w:val="Light Shading Accent 4"/>
    <w:basedOn w:val="a1"/>
    <w:uiPriority w:val="60"/>
    <w:rsid w:val="00FC693F"/>
    <w:pPr>
      <w:spacing w:after="0" w:line="240" w:lineRule="auto"/>
    </w:pPr>
    <w:rPr>
      <w:color w:val="5F497A" w:themeColor="accent4" w:themeShade="BF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</w:style>
  <w:style w:type="table" w:styleId="-5">
    <w:name w:val="Light Shading Accent 5"/>
    <w:basedOn w:val="a1"/>
    <w:uiPriority w:val="60"/>
    <w:rsid w:val="00FC693F"/>
    <w:pPr>
      <w:spacing w:after="0" w:line="240" w:lineRule="auto"/>
    </w:pPr>
    <w:rPr>
      <w:color w:val="31849B" w:themeColor="accent5" w:themeShade="BF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  <w:style w:type="table" w:styleId="-6">
    <w:name w:val="Light Shading Accent 6"/>
    <w:basedOn w:val="a1"/>
    <w:uiPriority w:val="60"/>
    <w:rsid w:val="00FC693F"/>
    <w:pPr>
      <w:spacing w:after="0" w:line="240" w:lineRule="auto"/>
    </w:pPr>
    <w:rPr>
      <w:color w:val="E36C0A" w:themeColor="accent6" w:themeShade="BF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</w:style>
  <w:style w:type="table" w:styleId="aff3">
    <w:name w:val="Light List"/>
    <w:basedOn w:val="a1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-10">
    <w:name w:val="Light List Accent 1"/>
    <w:basedOn w:val="a1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styleId="-20">
    <w:name w:val="Light List Accent 2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</w:style>
  <w:style w:type="table" w:styleId="-30">
    <w:name w:val="Light List Accent 3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table" w:styleId="-40">
    <w:name w:val="Light List Accent 4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</w:style>
  <w:style w:type="table" w:styleId="-50">
    <w:name w:val="Light List Accent 5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</w:style>
  <w:style w:type="table" w:styleId="-60">
    <w:name w:val="Light List Accent 6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</w:style>
  <w:style w:type="table" w:styleId="aff4">
    <w:name w:val="Light Grid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-11">
    <w:name w:val="Light Grid Accent 1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  <w:shd w:val="clear" w:color="auto" w:fill="D3DFEE" w:themeFill="accent1" w:themeFillTint="3F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</w:tcPr>
    </w:tblStylePr>
  </w:style>
  <w:style w:type="table" w:styleId="-21">
    <w:name w:val="Light Grid Accent 2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1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  <w:shd w:val="clear" w:color="auto" w:fill="EFD3D2" w:themeFill="accent2" w:themeFillTint="3F"/>
      </w:tcPr>
    </w:tblStylePr>
    <w:tblStylePr w:type="band2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</w:tcPr>
    </w:tblStylePr>
  </w:style>
  <w:style w:type="table" w:styleId="-31">
    <w:name w:val="Light Grid Accent 3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1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  <w:shd w:val="clear" w:color="auto" w:fill="E6EED5" w:themeFill="accent3" w:themeFillTint="3F"/>
      </w:tcPr>
    </w:tblStylePr>
    <w:tblStylePr w:type="band2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</w:tcPr>
    </w:tblStylePr>
  </w:style>
  <w:style w:type="table" w:styleId="-41">
    <w:name w:val="Light Grid Accent 4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1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  <w:shd w:val="clear" w:color="auto" w:fill="DFD8E8" w:themeFill="accent4" w:themeFillTint="3F"/>
      </w:tcPr>
    </w:tblStylePr>
    <w:tblStylePr w:type="band2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</w:tcPr>
    </w:tblStylePr>
  </w:style>
  <w:style w:type="table" w:styleId="-51">
    <w:name w:val="Light Grid Accent 5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1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  <w:shd w:val="clear" w:color="auto" w:fill="D2EAF1" w:themeFill="accent5" w:themeFillTint="3F"/>
      </w:tcPr>
    </w:tblStylePr>
    <w:tblStylePr w:type="band2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</w:tcPr>
    </w:tblStylePr>
  </w:style>
  <w:style w:type="table" w:styleId="-61">
    <w:name w:val="Light Grid Accent 6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1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  <w:shd w:val="clear" w:color="auto" w:fill="FDE4D0" w:themeFill="accent6" w:themeFillTint="3F"/>
      </w:tcPr>
    </w:tblStylePr>
    <w:tblStylePr w:type="band2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</w:tcPr>
    </w:tblStylePr>
  </w:style>
  <w:style w:type="table" w:styleId="11">
    <w:name w:val="Medium Shading 1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1">
    <w:name w:val="Medium Shading 1 Accent 1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2">
    <w:name w:val="Medium Shading 1 Accent 2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3">
    <w:name w:val="Medium Shading 1 Accent 3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6EED5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4">
    <w:name w:val="Medium Shading 1 Accent 4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FD8E8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5">
    <w:name w:val="Medium Shading 1 Accent 5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2EAF1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6">
    <w:name w:val="Medium Shading 1 Accent 6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DE4D0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28">
    <w:name w:val="Medium Shading 2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1">
    <w:name w:val="Medium Shading 2 Accent 1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2">
    <w:name w:val="Medium Shading 2 Accent 2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3">
    <w:name w:val="Medium Shading 2 Accent 3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4">
    <w:name w:val="Medium Shading 2 Accent 4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5">
    <w:name w:val="Medium Shading 2 Accent 5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6">
    <w:name w:val="Medium Shading 2 Accent 6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12">
    <w:name w:val="Medium List 1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1-10">
    <w:name w:val="Medium List 1 Accent 1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F81BD" w:themeColor="accen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shd w:val="clear" w:color="auto" w:fill="D3DFEE" w:themeFill="accent1" w:themeFillTint="3F"/>
      </w:tcPr>
    </w:tblStylePr>
  </w:style>
  <w:style w:type="table" w:styleId="1-20">
    <w:name w:val="Medium List 1 Accent 2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C0504D" w:themeColor="accent2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shd w:val="clear" w:color="auto" w:fill="EFD3D2" w:themeFill="accent2" w:themeFillTint="3F"/>
      </w:tcPr>
    </w:tblStylePr>
  </w:style>
  <w:style w:type="table" w:styleId="1-30">
    <w:name w:val="Medium List 1 Accent 3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9BBB59" w:themeColor="accent3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shd w:val="clear" w:color="auto" w:fill="E6EED5" w:themeFill="accent3" w:themeFillTint="3F"/>
      </w:tcPr>
    </w:tblStylePr>
  </w:style>
  <w:style w:type="table" w:styleId="1-40">
    <w:name w:val="Medium List 1 Accent 4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8064A2" w:themeColor="accent4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shd w:val="clear" w:color="auto" w:fill="DFD8E8" w:themeFill="accent4" w:themeFillTint="3F"/>
      </w:tcPr>
    </w:tblStylePr>
  </w:style>
  <w:style w:type="table" w:styleId="1-50">
    <w:name w:val="Medium List 1 Accent 5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BACC6" w:themeColor="accent5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shd w:val="clear" w:color="auto" w:fill="D2EAF1" w:themeFill="accent5" w:themeFillTint="3F"/>
      </w:tcPr>
    </w:tblStylePr>
  </w:style>
  <w:style w:type="table" w:styleId="1-60">
    <w:name w:val="Medium List 1 Accent 6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79646" w:themeColor="accent6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shd w:val="clear" w:color="auto" w:fill="FDE4D0" w:themeFill="accent6" w:themeFillTint="3F"/>
      </w:tcPr>
    </w:tblStylePr>
  </w:style>
  <w:style w:type="table" w:styleId="29">
    <w:name w:val="Medium List 2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10">
    <w:name w:val="Medium List 2 Accent 1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20">
    <w:name w:val="Medium List 2 Accent 2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C0504D" w:themeColor="accent2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0504D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C0504D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FD3D2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30">
    <w:name w:val="Medium List 2 Accent 3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9BBB59" w:themeColor="accent3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9BBB59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9BBB59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6EED5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40">
    <w:name w:val="Medium List 2 Accent 4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8064A2" w:themeColor="accent4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8064A2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8064A2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FD8E8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50">
    <w:name w:val="Medium List 2 Accent 5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BACC6" w:themeColor="accent5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BACC6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BACC6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2EAF1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60">
    <w:name w:val="Medium List 2 Accent 6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F79646" w:themeColor="accent6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79646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79646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DE4D0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13">
    <w:name w:val="Medium Grid 1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1-11">
    <w:name w:val="Medium Grid 1 Accent 1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  <w:insideV w:val="single" w:sz="8" w:space="0" w:color="7BA0CD" w:themeColor="accent1" w:themeTint="BF"/>
      </w:tblBorders>
    </w:tblPr>
    <w:tcPr>
      <w:shd w:val="clear" w:color="auto" w:fill="D3DFE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1-21">
    <w:name w:val="Medium Grid 1 Accent 2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  <w:insideV w:val="single" w:sz="8" w:space="0" w:color="CF7B79" w:themeColor="accent2" w:themeTint="BF"/>
      </w:tblBorders>
    </w:tblPr>
    <w:tcPr>
      <w:shd w:val="clear" w:color="auto" w:fill="EFD3D2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1-31">
    <w:name w:val="Medium Grid 1 Accent 3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  <w:insideV w:val="single" w:sz="8" w:space="0" w:color="B3CC82" w:themeColor="accent3" w:themeTint="BF"/>
      </w:tblBorders>
    </w:tblPr>
    <w:tcPr>
      <w:shd w:val="clear" w:color="auto" w:fill="E6EED5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1-41">
    <w:name w:val="Medium Grid 1 Accent 4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  <w:insideV w:val="single" w:sz="8" w:space="0" w:color="9F8AB9" w:themeColor="accent4" w:themeTint="BF"/>
      </w:tblBorders>
    </w:tblPr>
    <w:tcPr>
      <w:shd w:val="clear" w:color="auto" w:fill="DFD8E8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1-51">
    <w:name w:val="Medium Grid 1 Accent 5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  <w:insideV w:val="single" w:sz="8" w:space="0" w:color="78C0D4" w:themeColor="accent5" w:themeTint="BF"/>
      </w:tblBorders>
    </w:tblPr>
    <w:tcPr>
      <w:shd w:val="clear" w:color="auto" w:fill="D2EAF1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1-61">
    <w:name w:val="Medium Grid 1 Accent 6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  <w:insideV w:val="single" w:sz="8" w:space="0" w:color="F9B074" w:themeColor="accent6" w:themeTint="BF"/>
      </w:tblBorders>
    </w:tblPr>
    <w:tcPr>
      <w:shd w:val="clear" w:color="auto" w:fill="FDE4D0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styleId="2a">
    <w:name w:val="Medium Grid 2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11">
    <w:name w:val="Medium Grid 2 Accent 1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cPr>
      <w:shd w:val="clear" w:color="auto" w:fill="D3DFEE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EDF2F8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5F1" w:themeFill="accent1" w:themeFillTint="33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tcBorders>
          <w:insideH w:val="single" w:sz="6" w:space="0" w:color="4F81BD" w:themeColor="accent1"/>
          <w:insideV w:val="single" w:sz="6" w:space="0" w:color="4F81BD" w:themeColor="accent1"/>
        </w:tcBorders>
        <w:shd w:val="clear" w:color="auto" w:fill="A7BFDE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21">
    <w:name w:val="Medium Grid 2 Accent 2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cPr>
      <w:shd w:val="clear" w:color="auto" w:fill="EFD3D2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F8EDED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2DBDB" w:themeFill="accent2" w:themeFillTint="33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tcBorders>
          <w:insideH w:val="single" w:sz="6" w:space="0" w:color="C0504D" w:themeColor="accent2"/>
          <w:insideV w:val="single" w:sz="6" w:space="0" w:color="C0504D" w:themeColor="accent2"/>
        </w:tcBorders>
        <w:shd w:val="clear" w:color="auto" w:fill="DFA7A6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31">
    <w:name w:val="Medium Grid 2 Accent 3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cPr>
      <w:shd w:val="clear" w:color="auto" w:fill="E6EED5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F5F8EE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AF1DD" w:themeFill="accent3" w:themeFillTint="33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tcBorders>
          <w:insideH w:val="single" w:sz="6" w:space="0" w:color="9BBB59" w:themeColor="accent3"/>
          <w:insideV w:val="single" w:sz="6" w:space="0" w:color="9BBB59" w:themeColor="accent3"/>
        </w:tcBorders>
        <w:shd w:val="clear" w:color="auto" w:fill="CDDDAC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41">
    <w:name w:val="Medium Grid 2 Accent 4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cPr>
      <w:shd w:val="clear" w:color="auto" w:fill="DFD8E8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F2EFF6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5DFEC" w:themeFill="accent4" w:themeFillTint="33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tcBorders>
          <w:insideH w:val="single" w:sz="6" w:space="0" w:color="8064A2" w:themeColor="accent4"/>
          <w:insideV w:val="single" w:sz="6" w:space="0" w:color="8064A2" w:themeColor="accent4"/>
        </w:tcBorders>
        <w:shd w:val="clear" w:color="auto" w:fill="BFB1D0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51">
    <w:name w:val="Medium Grid 2 Accent 5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cPr>
      <w:shd w:val="clear" w:color="auto" w:fill="D2EAF1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EDF6F9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AEEF3" w:themeFill="accent5" w:themeFillTint="33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tcBorders>
          <w:insideH w:val="single" w:sz="6" w:space="0" w:color="4BACC6" w:themeColor="accent5"/>
          <w:insideV w:val="single" w:sz="6" w:space="0" w:color="4BACC6" w:themeColor="accent5"/>
        </w:tcBorders>
        <w:shd w:val="clear" w:color="auto" w:fill="A5D5E2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61">
    <w:name w:val="Medium Grid 2 Accent 6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cPr>
      <w:shd w:val="clear" w:color="auto" w:fill="FDE4D0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FEF4EC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9D9" w:themeFill="accent6" w:themeFillTint="33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tcBorders>
          <w:insideH w:val="single" w:sz="6" w:space="0" w:color="F79646" w:themeColor="accent6"/>
          <w:insideV w:val="single" w:sz="6" w:space="0" w:color="F79646" w:themeColor="accent6"/>
        </w:tcBorders>
        <w:shd w:val="clear" w:color="auto" w:fill="FBCAA2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36">
    <w:name w:val="Medium Grid 3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C0C0C0" w:themeFill="text1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3-1">
    <w:name w:val="Medium Grid 3 Accent 1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3DFEE" w:themeFill="accent1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table" w:styleId="3-2">
    <w:name w:val="Medium Grid 3 Accent 2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FD3D2" w:themeFill="accent2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FA7A6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FA7A6" w:themeFill="accent2" w:themeFillTint="7F"/>
      </w:tcPr>
    </w:tblStylePr>
  </w:style>
  <w:style w:type="table" w:styleId="3-3">
    <w:name w:val="Medium Grid 3 Accent 3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6EED5" w:themeFill="accent3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CDDDAC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CDDDAC" w:themeFill="accent3" w:themeFillTint="7F"/>
      </w:tcPr>
    </w:tblStylePr>
  </w:style>
  <w:style w:type="table" w:styleId="3-4">
    <w:name w:val="Medium Grid 3 Accent 4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FD8E8" w:themeFill="accent4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FB1D0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FB1D0" w:themeFill="accent4" w:themeFillTint="7F"/>
      </w:tcPr>
    </w:tblStylePr>
  </w:style>
  <w:style w:type="table" w:styleId="3-5">
    <w:name w:val="Medium Grid 3 Accent 5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2EAF1" w:themeFill="accent5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5D5E2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5D5E2" w:themeFill="accent5" w:themeFillTint="7F"/>
      </w:tcPr>
    </w:tblStylePr>
  </w:style>
  <w:style w:type="table" w:styleId="3-6">
    <w:name w:val="Medium Grid 3 Accent 6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DE4D0" w:themeFill="accent6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BCAA2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BCAA2" w:themeFill="accent6" w:themeFillTint="7F"/>
      </w:tcPr>
    </w:tblStylePr>
  </w:style>
  <w:style w:type="table" w:styleId="aff5">
    <w:name w:val="Dark List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-12">
    <w:name w:val="Dark List Accent 1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F81BD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43F60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65F91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</w:style>
  <w:style w:type="table" w:styleId="-22">
    <w:name w:val="Dark List Accent 2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C0504D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22423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943634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</w:style>
  <w:style w:type="table" w:styleId="-32">
    <w:name w:val="Dark List Accent 3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9BBB59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4E6128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76923C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</w:style>
  <w:style w:type="table" w:styleId="-42">
    <w:name w:val="Dark List Accent 4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8064A2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F3151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5F497A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</w:style>
  <w:style w:type="table" w:styleId="-52">
    <w:name w:val="Dark List Accent 5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BACC6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05867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1849B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</w:style>
  <w:style w:type="table" w:styleId="-62">
    <w:name w:val="Dark List Accent 6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F79646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974706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E36C0A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</w:style>
  <w:style w:type="table" w:styleId="aff6">
    <w:name w:val="Colorful Shading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13">
    <w:name w:val="Colorful Shading Accent 1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2F8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C4C74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F81BD" w:themeColor="accent1"/>
          <w:insideV w:val="nil"/>
        </w:tcBorders>
        <w:shd w:val="clear" w:color="auto" w:fill="2C4C74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C4C74" w:themeFill="accent1" w:themeFillShade="99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A7BFDE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23">
    <w:name w:val="Colorful Shading Accent 2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C0504D" w:themeColor="accent2"/>
        <w:bottom w:val="single" w:sz="4" w:space="0" w:color="C0504D" w:themeColor="accent2"/>
        <w:right w:val="single" w:sz="4" w:space="0" w:color="C0504D" w:themeColor="accent2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8EDED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772C2A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C0504D" w:themeColor="accent2"/>
          <w:insideV w:val="nil"/>
        </w:tcBorders>
        <w:shd w:val="clear" w:color="auto" w:fill="772C2A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72C2A" w:themeFill="accent2" w:themeFillShade="99"/>
      </w:tcPr>
    </w:tblStylePr>
    <w:tblStylePr w:type="band1Vert">
      <w:tblPr/>
      <w:tcPr>
        <w:shd w:val="clear" w:color="auto" w:fill="E5B8B7" w:themeFill="accent2" w:themeFillTint="66"/>
      </w:tcPr>
    </w:tblStylePr>
    <w:tblStylePr w:type="band1Horz">
      <w:tblPr/>
      <w:tcPr>
        <w:shd w:val="clear" w:color="auto" w:fill="DFA7A6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33">
    <w:name w:val="Colorful Shading Accent 3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8064A2" w:themeColor="accent4"/>
        <w:left w:val="single" w:sz="4" w:space="0" w:color="9BBB59" w:themeColor="accent3"/>
        <w:bottom w:val="single" w:sz="4" w:space="0" w:color="9BBB59" w:themeColor="accent3"/>
        <w:right w:val="single" w:sz="4" w:space="0" w:color="9BBB59" w:themeColor="accent3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5F8EE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5E7530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9BBB59" w:themeColor="accent3"/>
          <w:insideV w:val="nil"/>
        </w:tcBorders>
        <w:shd w:val="clear" w:color="auto" w:fill="5E7530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E7530" w:themeFill="accent3" w:themeFillShade="99"/>
      </w:tcPr>
    </w:tblStylePr>
    <w:tblStylePr w:type="band1Vert">
      <w:tblPr/>
      <w:tcPr>
        <w:shd w:val="clear" w:color="auto" w:fill="D6E3BC" w:themeFill="accent3" w:themeFillTint="66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3">
    <w:name w:val="Colorful Shading Accent 4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9BBB59" w:themeColor="accent3"/>
        <w:left w:val="single" w:sz="4" w:space="0" w:color="8064A2" w:themeColor="accent4"/>
        <w:bottom w:val="single" w:sz="4" w:space="0" w:color="8064A2" w:themeColor="accent4"/>
        <w:right w:val="single" w:sz="4" w:space="0" w:color="8064A2" w:themeColor="accent4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2EFF6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4C3B62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8064A2" w:themeColor="accent4"/>
          <w:insideV w:val="nil"/>
        </w:tcBorders>
        <w:shd w:val="clear" w:color="auto" w:fill="4C3B62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C3B62" w:themeFill="accent4" w:themeFillShade="99"/>
      </w:tcPr>
    </w:tblStylePr>
    <w:tblStylePr w:type="band1Vert">
      <w:tblPr/>
      <w:tcPr>
        <w:shd w:val="clear" w:color="auto" w:fill="CCC0D9" w:themeFill="accent4" w:themeFillTint="66"/>
      </w:tcPr>
    </w:tblStylePr>
    <w:tblStylePr w:type="band1Horz">
      <w:tblPr/>
      <w:tcPr>
        <w:shd w:val="clear" w:color="auto" w:fill="BFB1D0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53">
    <w:name w:val="Colorful Shading Accent 5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F79646" w:themeColor="accent6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6F9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76A7C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BACC6" w:themeColor="accent5"/>
          <w:insideV w:val="nil"/>
        </w:tcBorders>
        <w:shd w:val="clear" w:color="auto" w:fill="276A7C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76A7C" w:themeFill="accent5" w:themeFillShade="99"/>
      </w:tcPr>
    </w:tblStylePr>
    <w:tblStylePr w:type="band1Vert">
      <w:tblPr/>
      <w:tcPr>
        <w:shd w:val="clear" w:color="auto" w:fill="B6DDE8" w:themeFill="accent5" w:themeFillTint="66"/>
      </w:tcPr>
    </w:tblStylePr>
    <w:tblStylePr w:type="band1Horz">
      <w:tblPr/>
      <w:tcPr>
        <w:shd w:val="clear" w:color="auto" w:fill="A5D5E2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63">
    <w:name w:val="Colorful Shading Accent 6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4BACC6" w:themeColor="accent5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EF4EC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B65608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F79646" w:themeColor="accent6"/>
          <w:insideV w:val="nil"/>
        </w:tcBorders>
        <w:shd w:val="clear" w:color="auto" w:fill="B65608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65608" w:themeFill="accent6" w:themeFillShade="99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CAA2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aff7">
    <w:name w:val="Colorful List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-14">
    <w:name w:val="Colorful List Accent 1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2F8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styleId="-24">
    <w:name w:val="Colorful List Accent 2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8EDED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table" w:styleId="-34">
    <w:name w:val="Colorful List Accent 3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5F8EE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664E82" w:themeFill="accent4" w:themeFillShade="CC"/>
      </w:tcPr>
    </w:tblStylePr>
    <w:tblStylePr w:type="lastRow">
      <w:rPr>
        <w:b/>
        <w:bCs/>
        <w:color w:val="664E82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shd w:val="clear" w:color="auto" w:fill="EAF1DD" w:themeFill="accent3" w:themeFillTint="33"/>
      </w:tcPr>
    </w:tblStylePr>
  </w:style>
  <w:style w:type="table" w:styleId="-44">
    <w:name w:val="Colorful List Accent 4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2EFF6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7E9C40" w:themeFill="accent3" w:themeFillShade="CC"/>
      </w:tcPr>
    </w:tblStylePr>
    <w:tblStylePr w:type="lastRow">
      <w:rPr>
        <w:b/>
        <w:bCs/>
        <w:color w:val="7E9C40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styleId="-54">
    <w:name w:val="Colorful List Accent 5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6F9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F2730A" w:themeFill="accent6" w:themeFillShade="CC"/>
      </w:tcPr>
    </w:tblStylePr>
    <w:tblStylePr w:type="lastRow">
      <w:rPr>
        <w:b/>
        <w:bCs/>
        <w:color w:val="F2730A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styleId="-64">
    <w:name w:val="Colorful List Accent 6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EF4EC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48DA5" w:themeFill="accent5" w:themeFillShade="CC"/>
      </w:tcPr>
    </w:tblStylePr>
    <w:tblStylePr w:type="lastRow">
      <w:rPr>
        <w:b/>
        <w:bCs/>
        <w:color w:val="348DA5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styleId="aff8">
    <w:name w:val="Colorful Grid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-15">
    <w:name w:val="Colorful Grid Accent 1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BE5F1" w:themeFill="accent1" w:themeFillTint="33"/>
    </w:tcPr>
    <w:tblStylePr w:type="firstRow">
      <w:rPr>
        <w:b/>
        <w:bCs/>
      </w:rPr>
      <w:tblPr/>
      <w:tcPr>
        <w:shd w:val="clear" w:color="auto" w:fill="B8CCE4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8CCE4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-25">
    <w:name w:val="Colorful Grid Accent 2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2DBDB" w:themeFill="accent2" w:themeFillTint="33"/>
    </w:tcPr>
    <w:tblStylePr w:type="firstRow">
      <w:rPr>
        <w:b/>
        <w:bCs/>
      </w:rPr>
      <w:tblPr/>
      <w:tcPr>
        <w:shd w:val="clear" w:color="auto" w:fill="E5B8B7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E5B8B7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-35">
    <w:name w:val="Colorful Grid Accent 3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AF1DD" w:themeFill="accent3" w:themeFillTint="33"/>
    </w:tcPr>
    <w:tblStylePr w:type="firstRow">
      <w:rPr>
        <w:b/>
        <w:bCs/>
      </w:rPr>
      <w:tblPr/>
      <w:tcPr>
        <w:shd w:val="clear" w:color="auto" w:fill="D6E3BC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6E3BC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5">
    <w:name w:val="Colorful Grid Accent 4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5DFEC" w:themeFill="accent4" w:themeFillTint="33"/>
    </w:tcPr>
    <w:tblStylePr w:type="firstRow">
      <w:rPr>
        <w:b/>
        <w:bCs/>
      </w:rPr>
      <w:tblPr/>
      <w:tcPr>
        <w:shd w:val="clear" w:color="auto" w:fill="CCC0D9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CCC0D9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-55">
    <w:name w:val="Colorful Grid Accent 5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AEEF3" w:themeFill="accent5" w:themeFillTint="33"/>
    </w:tcPr>
    <w:tblStylePr w:type="firstRow">
      <w:rPr>
        <w:b/>
        <w:bCs/>
      </w:rPr>
      <w:tblPr/>
      <w:tcPr>
        <w:shd w:val="clear" w:color="auto" w:fill="B6DDE8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6DDE8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-65">
    <w:name w:val="Colorful Grid Accent 6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DE9D9" w:themeFill="accent6" w:themeFillTint="33"/>
    </w:tcPr>
    <w:tblStylePr w:type="firstRow">
      <w:rPr>
        <w:b/>
        <w:bCs/>
      </w:rPr>
      <w:tblPr/>
      <w:tcPr>
        <w:shd w:val="clear" w:color="auto" w:fill="FBD4B4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BD4B4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customStyle="1" w:styleId="Table-00-border-018cm-padding-x">
    <w:name w:val="Table-00-border-018cm-padding-x"/>
    <w:basedOn w:val="a1"/>
    <w:uiPriority w:val="99"/>
    <w:rsid w:val="00F9512A"/>
    <w:pPr>
      <w:spacing w:after="0" w:line="240" w:lineRule="auto"/>
      <w:jc w:val="left"/>
    </w:pPr>
    <w:tblPr>
      <w:tblCellMar>
        <w:left w:w="102" w:type="dxa"/>
        <w:right w:w="102" w:type="dxa"/>
      </w:tblCellMar>
    </w:tblPr>
  </w:style>
  <w:style w:type="table" w:customStyle="1" w:styleId="Table-05-border-000cm-padding-x">
    <w:name w:val="Table-05-border-000cm-padding-x"/>
    <w:basedOn w:val="aff1"/>
    <w:uiPriority w:val="99"/>
    <w:rsid w:val="00F9512A"/>
    <w:pPr>
      <w:jc w:val="left"/>
    </w:pPr>
    <w:tblPr>
      <w:tblCellMar>
        <w:left w:w="0" w:type="dxa"/>
        <w:right w:w="0" w:type="dxa"/>
      </w:tblCellMar>
    </w:tblPr>
  </w:style>
  <w:style w:type="table" w:styleId="37">
    <w:name w:val="Plain Table 3"/>
    <w:basedOn w:val="a1"/>
    <w:uiPriority w:val="43"/>
    <w:rsid w:val="00922EB2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-130">
    <w:name w:val="Grid Table 1 Light Accent 3"/>
    <w:basedOn w:val="a1"/>
    <w:uiPriority w:val="46"/>
    <w:rsid w:val="00F9512A"/>
    <w:pPr>
      <w:spacing w:after="0" w:line="240" w:lineRule="auto"/>
    </w:pPr>
    <w:tblPr>
      <w:tblStyleRowBandSize w:val="1"/>
      <w:tblStyleColBandSize w:val="1"/>
      <w:tblBorders>
        <w:top w:val="single" w:sz="4" w:space="0" w:color="D6E3BC" w:themeColor="accent3" w:themeTint="66"/>
        <w:left w:val="single" w:sz="4" w:space="0" w:color="D6E3BC" w:themeColor="accent3" w:themeTint="66"/>
        <w:bottom w:val="single" w:sz="4" w:space="0" w:color="D6E3BC" w:themeColor="accent3" w:themeTint="66"/>
        <w:right w:val="single" w:sz="4" w:space="0" w:color="D6E3BC" w:themeColor="accent3" w:themeTint="66"/>
        <w:insideH w:val="single" w:sz="4" w:space="0" w:color="D6E3BC" w:themeColor="accent3" w:themeTint="66"/>
        <w:insideV w:val="single" w:sz="4" w:space="0" w:color="D6E3BC" w:themeColor="accent3" w:themeTint="66"/>
      </w:tblBorders>
    </w:tblPr>
    <w:tblStylePr w:type="firstRow">
      <w:rPr>
        <w:b/>
        <w:bCs/>
      </w:rPr>
      <w:tblPr/>
      <w:tcPr>
        <w:tcBorders>
          <w:bottom w:val="single" w:sz="12" w:space="0" w:color="C2D69B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C2D69B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aff9">
    <w:name w:val="Grid Table Light"/>
    <w:basedOn w:val="a1"/>
    <w:uiPriority w:val="40"/>
    <w:rsid w:val="00F9512A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styleId="51">
    <w:name w:val="Plain Table 5"/>
    <w:basedOn w:val="a1"/>
    <w:uiPriority w:val="45"/>
    <w:rsid w:val="00CF1226"/>
    <w:pPr>
      <w:spacing w:after="0" w:line="240" w:lineRule="auto"/>
    </w:p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86160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39911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4422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618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8500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3041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5307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relyOnVML/>
  <w:allowPNG/>
</w:webSettings>
</file>

<file path=word/_rels/document.xml.rels><?xml version='1.0' encoding='UTF-8' standalone='yes'?>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Relationship Id="rId11" Type="http://schemas.openxmlformats.org/officeDocument/2006/relationships/hyperlink" Target="https://esuo.ru/" TargetMode="External"/><Relationship Id="rId12" Type="http://schemas.openxmlformats.org/officeDocument/2006/relationships/image" Target="media/image1.png"/><Relationship Id="rId13" Type="http://schemas.openxmlformats.org/officeDocument/2006/relationships/image" Target="media/image2.png"/><Relationship Id="rId14" Type="http://schemas.openxmlformats.org/officeDocument/2006/relationships/image" Target="media/image3.png"/><Relationship Id="rId15" Type="http://schemas.openxmlformats.org/officeDocument/2006/relationships/image" Target="media/image4.png"/><Relationship Id="rId16" Type="http://schemas.openxmlformats.org/officeDocument/2006/relationships/image" Target="media/image5.png"/><Relationship Id="rId17" Type="http://schemas.openxmlformats.org/officeDocument/2006/relationships/image" Target="media/image6.png"/><Relationship Id="rId18" Type="http://schemas.openxmlformats.org/officeDocument/2006/relationships/image" Target="media/image7.png"/><Relationship Id="rId19" Type="http://schemas.openxmlformats.org/officeDocument/2006/relationships/image" Target="media/image8.png"/><Relationship Id="rId20" Type="http://schemas.openxmlformats.org/officeDocument/2006/relationships/image" Target="media/image9.png"/><Relationship Id="rId21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'1.0' encoding='UTF-8' standalone='yes'?>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hcPQnpf2lqCjjbqDVCMpTxJxfytA==">AMUW2mXU5dr7JOyMR6VPSJbKmvBjuyRqR02Y+veEinGdOHIEh531zF6qYqcqu/0db0oO3927GBTcaDn0q5lFDKBMgrrISvPDPUOGGJ5HrYj+RykuvJXJDus=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615</TotalTime>
  <Pages>1</Pages>
  <Words>0</Words>
  <Characters>0</Characters>
  <Application>Microsoft Office Word</Application>
  <DocSecurity>0</DocSecurity>
  <Lines>0</Lines>
  <Paragraphs>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python-docx</dc:creator>
  <cp:lastModifiedBy>Пользователь</cp:lastModifiedBy>
  <cp:revision>25</cp:revision>
  <dcterms:created xsi:type="dcterms:W3CDTF">2013-12-23T23:15:00Z</dcterms:created>
  <dcterms:modified xsi:type="dcterms:W3CDTF">2024-08-25T11:40:00Z</dcterms:modified>
</cp:coreProperties>
</file>