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26 заданий. Часть 1 содержит 21 задание с кратким ответом, часть 2 содержит 5 заданий с развёрнутым ответом.</w:t>
        <w:br/>
      </w:r>
      <w:r>
        <w:t xml:space="preserve">         На выполнение тренировочной работы даётся 2,5 часа (150 минут).</w:t>
        <w:br/>
      </w:r>
      <w:r>
        <w:t xml:space="preserve">         Ответом к заданию 1 является слово (словосочетание). Ответы к заданиям 2–21 записываются в виде цифры, последовательности цифр или букв. Ответы запишите в поле ответа в тексте работы.</w:t>
        <w:br/>
      </w:r>
      <w:r>
        <w:t xml:space="preserve">         К заданиям 22–26 следует дать развёрнутый ответ. Для записи ответов используют чистый лист.</w:t>
        <w:br/>
      </w:r>
      <w:r>
        <w:t xml:space="preserve">         Все ответы записываются яркими чёрными чернилами. Допускается использование гелевой или капиллярной ручки. При выполнении работы разрешается использовать линейку и непрограммируемый калькулятор.</w:t>
        <w:br/>
      </w:r>
      <w:r>
        <w:t xml:space="preserve">         При выполнении заданий можно пользоваться черновиком. Записи в черновике, а также в тексте работы не учитываются при оценивании.</w:t>
        <w:br/>
      </w:r>
      <w:r>
        <w:t xml:space="preserve">         Баллы, полученные Вами за выполнение заданий,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заданию 1 является слово (словосочетание). Ответом к заданиям 2–21 является цифра, последовательность цифр или букв.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рис. 1 изображено растение, которое поставили на подоконник. За несколько дней наблюдения с листьями растения произошло изменение (рис. 2).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57725" cy="23241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32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Какое </w:t>
      </w:r>
      <w:r>
        <w:rPr>
          <w:b/>
          <w:u w:val="single"/>
        </w:rPr>
        <w:t>ОБЩЕЕ</w:t>
      </w:r>
      <w:r>
        <w:t xml:space="preserve"> свойство живого иллюстрирует данный опыт?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организмами и царствами живой природы: к каждому элементу первого столбца подберите один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235"/>
            <w:vAlign w:val="top"/>
          </w:tcPr>
          <w:p>
            <w:pPr>
              <w:pStyle w:val="afa"/>
              <w:jc w:val="center"/>
            </w:pPr>
            <w:r/>
            <w:r>
              <w:t>ОРГАНИЗМЫ</w:t>
            </w:r>
          </w:p>
        </w:tc>
        <w:tc>
          <w:tcPr>
            <w:tcW w:type="dxa" w:w="3840"/>
            <w:vAlign w:val="top"/>
          </w:tcPr>
          <w:p>
            <w:pPr>
              <w:pStyle w:val="afa"/>
              <w:jc w:val="center"/>
            </w:pPr>
            <w:r/>
            <w:r>
              <w:t>ЦАРСТВА</w:t>
            </w:r>
          </w:p>
        </w:tc>
      </w:tr>
      <w:tr>
        <w:tc>
          <w:tcPr>
            <w:tcW w:type="dxa" w:w="5235"/>
            <w:vAlign w:val="top"/>
          </w:tcPr>
          <w:p>
            <w:pPr>
              <w:pStyle w:val="afa"/>
            </w:pPr>
            <w:r/>
            <w:r>
              <w:t>А) трутовик окаймлённый</w:t>
              <w:br/>
            </w:r>
            <w:r>
              <w:t>Б) холерный вибрион</w:t>
              <w:br/>
            </w:r>
            <w:r>
              <w:t>В) горошек мышиный</w:t>
              <w:br/>
            </w:r>
            <w:r>
              <w:t>Г) инфузория туфелька</w:t>
            </w:r>
          </w:p>
        </w:tc>
        <w:tc>
          <w:tcPr>
            <w:tcW w:type="dxa" w:w="3840"/>
            <w:vAlign w:val="top"/>
          </w:tcPr>
          <w:p>
            <w:pPr>
              <w:pStyle w:val="afa"/>
            </w:pPr>
            <w:r/>
            <w:r>
              <w:t>1) Растения</w:t>
              <w:br/>
            </w:r>
            <w:r>
              <w:t>2) Животные</w:t>
              <w:br/>
            </w:r>
            <w:r>
              <w:t>3) Бактерии</w:t>
              <w:br/>
            </w:r>
            <w:r>
              <w:t>4) Грибы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72"/>
        </w:trPr>
        <w:tc>
          <w:tcPr>
            <w:tcW w:type="dxa" w:w="52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72"/>
        </w:trPr>
        <w:tc>
          <w:tcPr>
            <w:tcW w:type="dxa" w:w="525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систематических таксонов, начиная с наименьшего. Запишите в таблицу соответствующую последовательность цифр.</w:t>
      </w:r>
    </w:p>
    <w:p>
      <w:pPr>
        <w:ind w:left="0" w:right="0"/>
      </w:pPr>
      <w:r/>
      <w:r>
        <w:t>1)  класс Двудольные</w:t>
        <w:br/>
      </w:r>
      <w:r>
        <w:t>2)  отдел Покрытосеменные</w:t>
        <w:br/>
      </w:r>
      <w:r>
        <w:t>3)  род Шиповник</w:t>
        <w:br/>
      </w:r>
      <w:r>
        <w:t>4)  царство Растения</w:t>
        <w:br/>
      </w:r>
      <w:r>
        <w:t>5)  семейство Розоцветные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Изучите график, отражающий зависимость скорости реакции, катализируемой ферментом, от температуры среды (по оси х отложена температура среды (°С), а по оси у – скорость химической реакции (усл. ед.)).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695700" cy="28765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876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Какие два из нижеприведённых описаний наиболее точно характеризуют данную зависимость?</w:t>
        <w:br/>
      </w:r>
      <w:r>
        <w:t>Скорость химической реакции</w:t>
      </w:r>
    </w:p>
    <w:p>
      <w:pPr>
        <w:ind w:left="0" w:right="0"/>
      </w:pPr>
      <w:r/>
      <w:r>
        <w:t>1) всё время резко растёт вверх</w:t>
        <w:br/>
      </w:r>
      <w:r>
        <w:t>2) сначала растёт, а потом быстро снижается</w:t>
        <w:br/>
      </w:r>
      <w:r>
        <w:t>3) сильно колеблется</w:t>
        <w:br/>
      </w:r>
      <w:r>
        <w:t>4) максимальна при температуре 38 °С</w:t>
        <w:br/>
      </w:r>
      <w:r>
        <w:t>5) медленно снижается на всём протяжении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продвижения по организму питательных веществ, входящих в состав бутерброда. В ответе запишите соответствующую последовательность цифр.</w:t>
      </w:r>
    </w:p>
    <w:p>
      <w:pPr>
        <w:ind w:left="0" w:right="0"/>
      </w:pPr>
      <w:r/>
      <w:r>
        <w:t>1) желудок</w:t>
        <w:br/>
      </w:r>
      <w:r>
        <w:t>2) пищевод</w:t>
        <w:br/>
      </w:r>
      <w:r>
        <w:t>3) ротовая полость</w:t>
        <w:br/>
      </w:r>
      <w:r>
        <w:t>4) тонкий кишечник</w:t>
        <w:br/>
      </w:r>
      <w:r>
        <w:t>5) клетки тела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Как называют лабораторную посуду, изображённую на рисунке?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895600" cy="1905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905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  спиртовка</w:t>
        <w:br/>
      </w:r>
      <w:r>
        <w:t>2)  чашка Петри</w:t>
        <w:br/>
      </w:r>
      <w:r>
        <w:t>3)  пробирка</w:t>
        <w:br/>
      </w:r>
      <w:r>
        <w:t>4)  колба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  <w:jc w:val="right"/>
      </w:pPr>
      <w:r/>
      <w:r>
        <w:rPr>
          <w:i/>
        </w:rPr>
        <w:t>Таблица 2</w:t>
      </w:r>
    </w:p>
    <w:p>
      <w:pPr>
        <w:ind w:left="0" w:right="0"/>
        <w:jc w:val="center"/>
      </w:pPr>
      <w:r/>
      <w:r>
        <w:rPr>
          <w:b/>
        </w:rPr>
        <w:t>Суточные нормы питания и энергетическая потребность</w:t>
      </w:r>
    </w:p>
    <w:p>
      <w:pPr>
        <w:ind w:left="0" w:right="0"/>
        <w:jc w:val="center"/>
      </w:pPr>
      <w:r/>
      <w:r>
        <w:rPr>
          <w:b/>
        </w:rPr>
        <w:t>детей и подростков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495925" cy="98107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981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3</w:t>
      </w:r>
    </w:p>
    <w:p>
      <w:pPr>
        <w:ind w:left="0" w:right="0"/>
        <w:jc w:val="center"/>
      </w:pPr>
      <w:r/>
      <w:r>
        <w:rPr>
          <w:b/>
        </w:rPr>
        <w:t>Таблица энергетической и пищевой ценности продукции</w:t>
      </w:r>
    </w:p>
    <w:p>
      <w:pPr>
        <w:ind w:left="0" w:right="0"/>
        <w:jc w:val="center"/>
      </w:pPr>
      <w:r/>
      <w:r>
        <w:rPr>
          <w:b/>
        </w:rPr>
        <w:t>школьной столовой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381625" cy="29908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2990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На второй перемене в школьной столовой ученики начальных классов на завтрак получили следующие блюда: молочную манную кашу, какао с молоком и сахаром и булочку. Используя данные таблиц 2 и 3, ответьте на следующие вопросы.</w:t>
      </w:r>
    </w:p>
    <w:p>
      <w:pPr>
        <w:ind w:left="0" w:right="0"/>
      </w:pPr>
      <w:r/>
      <w:r>
        <w:t>1) Какова энергетическая ценность школьного завтрака?</w:t>
        <w:br/>
      </w:r>
      <w:r>
        <w:t>2) На сколько предложенное меню восполняет суточную норму по углеводам десятилетнего ребёнка (в %)?</w:t>
        <w:br/>
      </w:r>
      <w:r>
        <w:t>3) В чём особенность пищевых продуктов животного происхождения?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25"/>
        </w:trPr>
        <w:tc>
          <w:tcPr>
            <w:tcW w:type="dxa" w:w="4575"/>
            <w:vAlign w:val="top"/>
          </w:tcPr>
          <w:p>
            <w:pPr>
              <w:jc w:val="center"/>
            </w:pPr>
            <w:r/>
            <w:r>
              <w:t xml:space="preserve">      Объект</w:t>
            </w:r>
          </w:p>
        </w:tc>
        <w:tc>
          <w:tcPr>
            <w:tcW w:type="dxa" w:w="4485"/>
            <w:vAlign w:val="top"/>
          </w:tcPr>
          <w:p>
            <w:pPr>
              <w:jc w:val="center"/>
            </w:pPr>
            <w:r/>
            <w:r>
              <w:t xml:space="preserve">                   Процесс                        </w:t>
            </w:r>
          </w:p>
        </w:tc>
      </w:tr>
      <w:tr>
        <w:trPr>
          <w:trHeight w:val="325"/>
        </w:trPr>
        <w:tc>
          <w:tcPr>
            <w:tcW w:type="dxa" w:w="4575"/>
            <w:vAlign w:val="top"/>
          </w:tcPr>
          <w:p>
            <w:pPr>
              <w:jc w:val="center"/>
            </w:pPr>
            <w:r/>
            <w:r>
              <w:t xml:space="preserve">      рибосома</w:t>
            </w:r>
          </w:p>
        </w:tc>
        <w:tc>
          <w:tcPr>
            <w:tcW w:type="dxa" w:w="4485"/>
            <w:vAlign w:val="top"/>
          </w:tcPr>
          <w:p>
            <w:pPr>
              <w:jc w:val="center"/>
            </w:pPr>
            <w:r/>
            <w:r>
              <w:t>синтез белка</w:t>
            </w:r>
          </w:p>
        </w:tc>
      </w:tr>
      <w:tr>
        <w:trPr>
          <w:trHeight w:val="325"/>
        </w:trPr>
        <w:tc>
          <w:tcPr>
            <w:tcW w:type="dxa" w:w="4575"/>
            <w:vAlign w:val="top"/>
          </w:tcPr>
          <w:p>
            <w:pPr>
              <w:jc w:val="center"/>
            </w:pPr>
            <w:r/>
            <w:r>
              <w:t xml:space="preserve">                 клеточная мембрана       </w:t>
            </w:r>
          </w:p>
        </w:tc>
        <w:tc>
          <w:tcPr>
            <w:tcW w:type="dxa" w:w="4485"/>
            <w:vAlign w:val="top"/>
          </w:tcPr>
          <w:p>
            <w:pPr>
              <w:jc w:val="center"/>
            </w:pPr>
            <w:r/>
            <w:r>
              <w:t xml:space="preserve">…         </w:t>
            </w:r>
          </w:p>
        </w:tc>
      </w:tr>
    </w:tbl>
    <w:p>
      <w:pPr>
        <w:ind w:left="0" w:right="0"/>
      </w:pPr>
      <w:r/>
      <w:r>
        <w:t>Какой термин следует вписать на место пропуска в этой таблице?</w:t>
      </w:r>
    </w:p>
    <w:p>
      <w:pPr>
        <w:ind w:left="0" w:right="0"/>
      </w:pPr>
      <w:r/>
      <w:r>
        <w:t>1) синтез жиров</w:t>
        <w:br/>
      </w:r>
      <w:r>
        <w:t>2) транспорт веществ</w:t>
        <w:br/>
      </w:r>
      <w:r>
        <w:t>3) синтез АТФ</w:t>
        <w:br/>
      </w:r>
      <w:r>
        <w:t>4) деление клетки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Какие признаки характерны для цветковых растений класса Двудольные? Выберите три верных ответа из шести и запишите цифры, под которыми они указаны.</w:t>
      </w:r>
    </w:p>
    <w:p>
      <w:pPr>
        <w:ind w:left="0" w:right="0"/>
      </w:pPr>
      <w:r/>
      <w:r>
        <w:t>1) мочковатая корневая система</w:t>
        <w:br/>
      </w:r>
      <w:r>
        <w:t>2) сетчатое жилкование листьев</w:t>
        <w:br/>
      </w:r>
      <w:r>
        <w:t>3) число лепестков и чашелистиков кратно 4 или 5</w:t>
        <w:br/>
      </w:r>
      <w:r>
        <w:t>4) отсутствие камбия в стебле</w:t>
        <w:br/>
      </w:r>
      <w:r>
        <w:t>5) стержневая корневая система</w:t>
        <w:br/>
      </w:r>
      <w:r>
        <w:t>6) жизненная форма – в основном травы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Вставьте в текст «Признаки» пропущенные слова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>
      <w:pPr>
        <w:ind w:left="0" w:right="0"/>
        <w:jc w:val="center"/>
      </w:pPr>
      <w:r/>
      <w:r>
        <w:rPr>
          <w:b/>
        </w:rPr>
        <w:t>Признаки</w:t>
      </w:r>
    </w:p>
    <w:p>
      <w:pPr>
        <w:ind w:left="0" w:right="0"/>
      </w:pPr>
      <w:r/>
      <w:r>
        <w:t>Совокупность всех __________(А) популяций – это её __________(Б). Он способен изменяться вследствие появления у особей популяции новых признаков. Основные источники возникновения новых признаков у организмов – это __________(В) и комбинативная изменчивость. Их относят к наследственной изменчивости организмов. Наряду с __________(Г) её относят к движущим силам эволюции.</w:t>
      </w:r>
    </w:p>
    <w:p>
      <w:pPr>
        <w:ind w:left="0" w:right="0"/>
      </w:pPr>
      <w:r/>
      <w:r>
        <w:t>Перечень слов</w:t>
        <w:br/>
      </w:r>
      <w:r>
        <w:t>1) признак</w:t>
        <w:br/>
      </w:r>
      <w:r>
        <w:t>2) генофонд</w:t>
        <w:br/>
      </w:r>
      <w:r>
        <w:t>3) мутация</w:t>
        <w:br/>
      </w:r>
      <w:r>
        <w:t>4) ген</w:t>
        <w:br/>
      </w:r>
      <w:r>
        <w:t>5) естественный отбор</w:t>
        <w:br/>
      </w:r>
      <w:r>
        <w:t>6) эволюция</w:t>
        <w:br/>
      </w:r>
      <w:r>
        <w:t>7) фенотип</w:t>
        <w:br/>
      </w:r>
      <w:r>
        <w:t>8) генотип</w:t>
        <w:br/>
        <w:br/>
      </w:r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признаками и группами организмов, для которой этот признак характерен: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605"/>
            <w:vAlign w:val="top"/>
          </w:tcPr>
          <w:p>
            <w:pPr>
              <w:pStyle w:val="afa"/>
              <w:jc w:val="center"/>
            </w:pPr>
            <w:r/>
            <w:r>
              <w:t>ПРИЗНАКИ</w:t>
            </w:r>
          </w:p>
        </w:tc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t>ГРУППЫ ОРГАНИЗМОВ</w:t>
            </w:r>
          </w:p>
        </w:tc>
      </w:tr>
      <w:tr>
        <w:tc>
          <w:tcPr>
            <w:tcW w:type="dxa" w:w="4605"/>
            <w:vAlign w:val="top"/>
          </w:tcPr>
          <w:p>
            <w:pPr>
              <w:pStyle w:val="afa"/>
            </w:pPr>
            <w:r/>
            <w:r>
              <w:t>А) содержат хлорофилл</w:t>
              <w:br/>
            </w:r>
            <w:r>
              <w:t>Б) не содержат аппарата Гольджи</w:t>
              <w:br/>
            </w:r>
            <w:r>
              <w:t>В) оформленных ядер в клетках нет</w:t>
              <w:br/>
            </w:r>
            <w:r>
              <w:t>Г) в ядрах содержатся линейные хромосомы</w:t>
              <w:br/>
            </w:r>
            <w:r>
              <w:t>Д) в цитоплазме имеется кольцевая ДНК</w:t>
              <w:br/>
            </w:r>
            <w:r>
              <w:t>Е) являются продуцентами в экосистемах</w:t>
            </w:r>
          </w:p>
        </w:tc>
        <w:tc>
          <w:tcPr>
            <w:tcW w:type="dxa" w:w="4470"/>
            <w:vAlign w:val="top"/>
          </w:tcPr>
          <w:p>
            <w:pPr>
              <w:pStyle w:val="afa"/>
            </w:pPr>
            <w:r/>
            <w:r>
              <w:t>1) бактерии-гетеротрофы</w:t>
              <w:br/>
            </w:r>
            <w:r>
              <w:t>2) водоросли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Верны ли следующие суждения о грибах?</w:t>
      </w:r>
    </w:p>
    <w:p>
      <w:pPr>
        <w:ind w:left="0" w:right="0"/>
      </w:pPr>
      <w:r/>
      <w:r>
        <w:t>А. Тело гриба называют слоевищем.</w:t>
        <w:br/>
      </w:r>
      <w:r>
        <w:t>Б. В клетках грибов, как и в клетках растений, запасным углеводом является крахмал.</w:t>
      </w:r>
    </w:p>
    <w:p>
      <w:pPr>
        <w:ind w:left="0" w:right="0"/>
      </w:pPr>
      <w:r/>
      <w:r>
        <w:t xml:space="preserve">1) верно только А </w:t>
        <w:br/>
      </w:r>
      <w:r>
        <w:t>2) верно только Б</w:t>
        <w:br/>
      </w:r>
      <w:r>
        <w:t>3) верны оба суждения</w:t>
        <w:br/>
      </w:r>
      <w:r>
        <w:t>4) оба суждения неверны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 лошади породы гафлинтерская. Выберите характеристики, соответствующие её внешнему строению, по следующему плану: постановка головы, форма головы, форма спины, расположение запястья передней конечности, постановка задних конечностей. При выполнении работы используйте линейку.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409950" cy="25717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571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383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38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8575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57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9815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981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3242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24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7908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790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Впишите в таблицу цифры выбранных ответов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Под каким номером на рисунке изображена дыхательная система человека?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72050" cy="376237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37623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Артериальной называют кровь,</w:t>
      </w:r>
    </w:p>
    <w:p>
      <w:pPr>
        <w:ind w:left="0" w:right="0"/>
      </w:pPr>
      <w:r/>
      <w:r>
        <w:t>1) текущую по артериям</w:t>
        <w:br/>
      </w:r>
      <w:r>
        <w:t>2) содержащую много углекислого газа</w:t>
        <w:br/>
      </w:r>
      <w:r>
        <w:t>3) текущую к сердцу</w:t>
        <w:br/>
      </w:r>
      <w:r>
        <w:t>4) содержащую много кислорода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 xml:space="preserve">Выберите три верно обозначенные подписи к рисунку, на котором изображён нефрон человека. Запишите в таблицу </w:t>
      </w:r>
      <w:r>
        <w:rPr>
          <w:b/>
        </w:rPr>
        <w:t>цифры</w:t>
      </w:r>
      <w:r>
        <w:t>, под которыми они указаны.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905000" cy="328612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3286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капиллярный клубочек</w:t>
        <w:br/>
      </w:r>
      <w:r>
        <w:t>2) капсула нефрона</w:t>
        <w:br/>
      </w:r>
      <w:r>
        <w:t>3) выносящая артериола</w:t>
        <w:br/>
      </w:r>
      <w:r>
        <w:t>4) извитой каналец</w:t>
        <w:br/>
      </w:r>
      <w:r>
        <w:t>5) собирательная трубочка</w:t>
        <w:br/>
      </w:r>
      <w:r>
        <w:t>6) приносящая артериола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По венам малого круга кровообращения у человека кровь течёт. Выберите три верных ответа из шести и запишите в таблицу цифры, под которыми они указаны.</w:t>
      </w:r>
    </w:p>
    <w:p>
      <w:pPr>
        <w:ind w:left="0" w:right="0"/>
      </w:pPr>
      <w:r/>
      <w:r>
        <w:t>1) от сердца</w:t>
        <w:br/>
      </w:r>
      <w:r>
        <w:t>2) к сердцу</w:t>
        <w:br/>
      </w:r>
      <w:r>
        <w:t>3) насыщенная углекислым газом</w:t>
        <w:br/>
      </w:r>
      <w:r>
        <w:t>4) насыщенная кислородом</w:t>
        <w:br/>
      </w:r>
      <w:r>
        <w:t>5) под высоким давлением</w:t>
        <w:br/>
      </w:r>
      <w:r>
        <w:t>6) под низким давлением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структурами и отделами нервной системы, к которому её относят: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19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885"/>
            <w:vAlign w:val="top"/>
          </w:tcPr>
          <w:p>
            <w:pPr>
              <w:pStyle w:val="afa"/>
              <w:jc w:val="center"/>
            </w:pPr>
            <w:r/>
            <w:r>
              <w:t>ОТДЕЛЫ УХА</w:t>
            </w:r>
          </w:p>
        </w:tc>
      </w:tr>
      <w:tr>
        <w:tc>
          <w:tcPr>
            <w:tcW w:type="dxa" w:w="5190"/>
            <w:vAlign w:val="top"/>
          </w:tcPr>
          <w:p>
            <w:pPr>
              <w:pStyle w:val="afa"/>
            </w:pPr>
            <w:r/>
            <w:r>
              <w:t>А) усиливает звук</w:t>
              <w:br/>
            </w:r>
            <w:r>
              <w:t>Б) сообщается с носоглоткой</w:t>
              <w:br/>
            </w:r>
            <w:r>
              <w:t>В) формирует нервные импульсы</w:t>
              <w:br/>
            </w:r>
            <w:r>
              <w:t>Г) включает вестибулярный аппарат</w:t>
              <w:br/>
            </w:r>
            <w:r>
              <w:t>Д) заполнено воздухом</w:t>
            </w:r>
          </w:p>
        </w:tc>
        <w:tc>
          <w:tcPr>
            <w:tcW w:type="dxa" w:w="3885"/>
            <w:vAlign w:val="top"/>
          </w:tcPr>
          <w:p>
            <w:pPr>
              <w:pStyle w:val="afa"/>
            </w:pPr>
            <w:r/>
            <w:r>
              <w:t>1) внутреннее ухо</w:t>
              <w:br/>
            </w:r>
            <w:r>
              <w:t>2) среднее ухо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Изучите фрагмент экосистемы дубравы, представленный на схеме, и выполните задания 19–21.</w:t>
            </w:r>
          </w:p>
        </w:tc>
      </w:tr>
    </w:tbl>
    <w:p>
      <w:pPr>
        <w:pStyle w:val="aa"/>
        <w:ind w:left="0" w:right="0"/>
      </w:pPr>
      <w:r/>
      <w:r>
        <w:t xml:space="preserve"> 19-21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507682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076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 xml:space="preserve">19. Выберите из приведённого ниже списка три характеристики, которые можно использовать для </w:t>
      </w:r>
      <w:r>
        <w:rPr>
          <w:b/>
        </w:rPr>
        <w:t>экологического описания оленя.</w:t>
      </w:r>
    </w:p>
    <w:p>
      <w:pPr>
        <w:ind w:left="0" w:right="0"/>
      </w:pPr>
      <w:r/>
      <w:r>
        <w:rPr>
          <w:u w:val="single"/>
        </w:rPr>
        <w:t>Список характеристик:</w:t>
        <w:br/>
      </w:r>
      <w:r>
        <w:t>1)  растительноядное животное</w:t>
        <w:br/>
      </w:r>
      <w:r>
        <w:t>2)  детритофаг</w:t>
        <w:br/>
      </w:r>
      <w:r>
        <w:t>3)  хищник</w:t>
        <w:br/>
      </w:r>
      <w:r>
        <w:t>4)  фитофаг</w:t>
        <w:br/>
      </w:r>
      <w:r>
        <w:t>5)  консумент первого порядка</w:t>
        <w:br/>
      </w:r>
      <w:r>
        <w:t>6)  консумент второго порядка</w:t>
      </w:r>
    </w:p>
    <w:p>
      <w:pPr>
        <w:ind w:left="0" w:right="0"/>
      </w:pPr>
      <w:r/>
      <w:r>
        <w:t>Запишите в таблицу номера выбранных характеристик.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20. Составьте пищевую цепь из четырёх организмов, в которую входит лемминг, начиная с растений. В ответе запишите последовательность букв.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7625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76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21. Проанализируйте биотические отношения между организмами экосистемы. Как изменится численность куропаток и леммингов, если в течение нескольких лет шло уменьшение численности сокола–кречета? Для каждой величины определите соответствующий характер изменения:</w:t>
        <w:br/>
      </w:r>
      <w:r>
        <w:t>1)  не изменится</w:t>
        <w:br/>
      </w:r>
      <w:r>
        <w:t>2)  увеличится</w:t>
        <w:br/>
      </w:r>
      <w:r>
        <w:t>3)  уменьшится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80"/>
            <w:vAlign w:val="top"/>
          </w:tcPr>
          <w:p>
            <w:r/>
            <w:r>
              <w:rPr>
                <w:b/>
              </w:rPr>
              <w:t xml:space="preserve">           Численность куропаток</w:t>
            </w:r>
          </w:p>
        </w:tc>
        <w:tc>
          <w:tcPr>
            <w:tcW w:type="dxa" w:w="4680"/>
            <w:vAlign w:val="top"/>
          </w:tcPr>
          <w:p>
            <w:r/>
            <w:r>
              <w:rPr>
                <w:b/>
              </w:rPr>
              <w:t xml:space="preserve">              Численность леммингов</w:t>
            </w:r>
          </w:p>
        </w:tc>
      </w:tr>
      <w:tr>
        <w:tc>
          <w:tcPr>
            <w:tcW w:type="dxa" w:w="4380"/>
            <w:vAlign w:val="top"/>
          </w:tcPr>
          <w:p>
            <w:r/>
          </w:p>
        </w:tc>
        <w:tc>
          <w:tcPr>
            <w:tcW w:type="dxa" w:w="4680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22–26 используйте отдельный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Если к свежеприготовленному временному препарату клеток кожицы лука добавить немного соленой воды, то внутреннее содержимое клетки сморщится так, как это показано на рисунке. Какой процесс происходит и в чём его причина?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90925" cy="2047875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2047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Ученые изучали внутриклеточное пищеварение клеток морской звезды. В ходе эксперимента был введен шип розы в тело морской звезды. К этому повреждению стали скапливаться амебоидные клетки, которые обволакивали и поглощали инородное тело, попавшее в организм.  Какая система обеспечивает в организме защитную функцию? Какой клеточный процесс лежит в основе поглощения инородных частиц в теле морской звезды?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Прямое и непрямое развитие организмов</w:t>
      </w:r>
    </w:p>
    <w:p>
      <w:pPr>
        <w:ind w:left="0" w:right="0"/>
      </w:pPr>
      <w:r/>
      <w:r>
        <w:t xml:space="preserve">        В природе существует два типа развития организмов: прямое и непрямое. Прямое развитие происходит без превращений. В этом случае вновь появившийся на свет организм отличается от взрослой особи только размерами, пропорциями и недоразвитием некоторых органов. Такое развитие наблюдается у пресмыкающихся, птиц и млекопитающих. Так, из вороньего яйца вылупляется на свет беспомощный, слепой и голый птенец, а человек рождает маленького ребёнка, не умеющего ходить, говорить и т. д. При развитии с превращением из яйца появляется личинка, не похожая</w:t>
        <w:br/>
      </w:r>
      <w:r>
        <w:t>на взрослый организм. Такое развитие называется непрямым, или развитием с метаморфозом, т. е. постепенным превращением организма во взрослую особь. Личинки растут, питаются, однако в большинстве случаев они не способны к размножению.</w:t>
        <w:br/>
      </w:r>
      <w:r>
        <w:t xml:space="preserve">        У насекомых, таких как кузнечики, саранча, тля, из яйца выходит личинка, похожая на взрослую особь, которая растёт, линяет и превра- щается во взрослое насекомое или имаго. Такое развитие называют развитием с неполным превращением. Оно характерно и для земноводных.</w:t>
        <w:br/>
      </w:r>
      <w:r>
        <w:t xml:space="preserve">        У насекомых, развивающихся с полным превращением, особь проходит несколько последовательных стадий, отличающихся друг от друга образом жизни и характером питания. Например, у майского жука из яйца выходит гусеница, которая имеет червеобразную форму тела. Затем гусеница после нескольких линек превращается в куколку (неподвижная стадия). Куколка не питается, а развивается через некоторое время во взрослое насекомое. Способы добывания пищи у гусеницы и взрослого жука различны. Гусеница питается подземными частями растений, а жук – листьями.</w:t>
        <w:br/>
      </w:r>
      <w:r>
        <w:t xml:space="preserve">        У некоторых видов взрослые особи вообще не питаются, а сразу приступают к размножению. Среди позвоночных животных развитие с метаморфозом происходит у земноводных.</w:t>
      </w:r>
    </w:p>
    <w:p>
      <w:pPr>
        <w:ind w:left="0" w:right="0"/>
      </w:pPr>
      <w:r/>
    </w:p>
    <w:p>
      <w:pPr>
        <w:ind w:left="0" w:right="0"/>
      </w:pPr>
      <w:r/>
      <w:r>
        <w:t>Используя содержание текста «Прямое и непрямое развитие организмов», а также знания из школьного курса биологии, ответьте на следующие вопросы.</w:t>
      </w:r>
    </w:p>
    <w:p>
      <w:pPr>
        <w:ind w:left="0" w:right="0"/>
      </w:pPr>
      <w:r/>
      <w:r>
        <w:t>1) Какие стадии развития проходят насекомые с полным превращением?</w:t>
        <w:br/>
      </w:r>
      <w:r>
        <w:t>2) Каковы различия во внешнем и внутреннем строении головастика и лягушки? Приведите два примера.</w:t>
        <w:br/>
      </w:r>
      <w:r>
        <w:t>3) В чём заключается преимущество развития с метаморфозом?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Пользуясь таблицей 1 «Размножение рыб», а также используя знания из курса биологии, ответьте на следующие вопросы.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76575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76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Какой вид рыб имеет наибольший средний диаметр икринки?</w:t>
        <w:br/>
      </w:r>
      <w:r>
        <w:t>2) Представителей какого вида рыб рыбаки вылавливают в неполовозрелом возрасте?</w:t>
        <w:br/>
      </w:r>
      <w:r>
        <w:t>3) Почему при высокой плодовитости численность большинства непромысловых видов остаётся относительно постоянной?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таблицы и выполните задание 26.</w:t>
            </w:r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  <w:jc w:val="right"/>
      </w:pPr>
      <w:r/>
      <w:r>
        <w:rPr>
          <w:i/>
        </w:rPr>
        <w:t>Таблица 1</w:t>
      </w:r>
    </w:p>
    <w:p>
      <w:pPr>
        <w:ind w:left="0" w:right="0"/>
        <w:jc w:val="center"/>
      </w:pPr>
      <w:r/>
      <w:r>
        <w:rPr>
          <w:b/>
        </w:rPr>
        <w:t>Таблица энергетической и пищевой ценности продукции</w:t>
        <w:br/>
      </w:r>
      <w:r>
        <w:rPr>
          <w:b/>
        </w:rPr>
        <w:t>кафе быстрого питания</w:t>
        <w:br/>
      </w:r>
      <w:r>
        <w:drawing>
          <wp:inline xmlns:a="http://schemas.openxmlformats.org/drawingml/2006/main" xmlns:pic="http://schemas.openxmlformats.org/drawingml/2006/picture">
            <wp:extent cx="5762625" cy="5715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715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2</w:t>
      </w:r>
    </w:p>
    <w:p>
      <w:pPr>
        <w:ind w:left="0" w:right="0"/>
        <w:jc w:val="center"/>
      </w:pPr>
      <w:r/>
      <w:r>
        <w:rPr>
          <w:b/>
        </w:rPr>
        <w:t>Энергозатраты при различных видах физической активности</w:t>
        <w:br/>
      </w:r>
      <w:r>
        <w:drawing>
          <wp:inline xmlns:a="http://schemas.openxmlformats.org/drawingml/2006/main" xmlns:pic="http://schemas.openxmlformats.org/drawingml/2006/picture">
            <wp:extent cx="5762625" cy="31623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62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Алексей и Иван – страстные поклонники спокойных пеших прогулок. В один из солнечных летних дней они решили совершить очередной выход на природу. Второпях ребята забыли приготовленный с вечера сухой паёк. Ребята пробыли в лесу около 4 часов и, голодные, смогли добраться до ближайшего придорожного кафе только к вечеру. Используя данные таблиц 1 и 2, предложите одному из них оптимальное по калорийности, с максимальным количеством углеводов меню из перечня предложенных блюд и напитков, которые помогут компенсировать затраты от многочасовой пешей прогулки (5 км/ч). При выборе учтите, что каждый из ребят</w:t>
        <w:br/>
      </w:r>
      <w:r>
        <w:t>обязательно закажет сэндвич с ветчиной и апельсиновый сок, но при этом откажется от мороженого с шоколадным наполнителем. В ответе укажите: энергозатраты пешей прогулки; заказанные блюда, которые не должны повторяться; калорийность ужина, которая не должна превышать энергозатраты во время прогулки, и количество углеводов в нём.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jp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jp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