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ИСТОРИИ</w:t>
      </w:r>
    </w:p>
    <w:p>
      <w:pPr>
        <w:ind w:left="0" w:right="0"/>
        <w:jc w:val="center"/>
      </w:pPr>
      <w:r>
        <w:br/>
      </w:r>
      <w:r>
        <w:rPr>
          <w:b/>
        </w:rPr>
        <w:t>7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проверочной работы по истории отводится один урок (не более 45 минут). Работа включает в себя 9 заданий по истории России XVI–XVII вв., истории зарубежных стран (история Нового времени) и 1 задание, связанное с памятью о Великой Отечественной войне.</w:t>
        <w:br/>
      </w:r>
      <w:r>
        <w:t xml:space="preserve">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810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1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событиями (процессами) и их участниками: к каждой позиции первого столбца подберите соответствующую позицию из второго столбца.</w:t>
      </w:r>
    </w:p>
    <w:p>
      <w:pPr>
        <w:ind w:left="0" w:right="0"/>
      </w:pPr>
      <w:r/>
      <w:r>
        <w:t>СОБЫТИЯ (ПРОЦЕССЫ)</w:t>
        <w:br/>
      </w:r>
      <w:r>
        <w:t>А) Английская революция XVII в.</w:t>
        <w:br/>
      </w:r>
      <w:r>
        <w:t>Б) учреждение в России патриаршества</w:t>
        <w:br/>
      </w:r>
      <w:r>
        <w:t>В) присоединение Пскова к Московскому государству</w:t>
      </w:r>
    </w:p>
    <w:p>
      <w:pPr>
        <w:ind w:left="0" w:right="0"/>
      </w:pPr>
      <w:r/>
    </w:p>
    <w:p>
      <w:pPr>
        <w:ind w:left="0" w:right="0"/>
      </w:pPr>
      <w:r/>
      <w:r>
        <w:t>УЧАСТНИКИ</w:t>
        <w:br/>
      </w:r>
      <w:r>
        <w:t>1) Б.Ф. Годунов</w:t>
        <w:br/>
      </w:r>
      <w:r>
        <w:t>2) Карл I</w:t>
        <w:br/>
      </w:r>
      <w:r>
        <w:t>3) царь Алексей Михайлович</w:t>
        <w:br/>
      </w:r>
      <w:r>
        <w:t>4) Генрих VIII</w:t>
        <w:br/>
      </w:r>
      <w:r>
        <w:t>5) Василий III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37"/>
        </w:trPr>
        <w:tc>
          <w:tcPr>
            <w:tcW w:type="dxa" w:w="435"/>
            <w:vAlign w:val="top"/>
          </w:tcPr>
          <w:p>
            <w:pPr>
              <w:pStyle w:val="afa"/>
              <w:jc w:val="center"/>
            </w:pPr>
            <w:r/>
            <w:r>
              <w:t xml:space="preserve"> А</w:t>
            </w:r>
          </w:p>
        </w:tc>
        <w:tc>
          <w:tcPr>
            <w:tcW w:type="dxa" w:w="480"/>
            <w:vAlign w:val="top"/>
          </w:tcPr>
          <w:p>
            <w:pPr>
              <w:pStyle w:val="afa"/>
              <w:jc w:val="center"/>
            </w:pPr>
            <w:r/>
            <w:r>
              <w:t xml:space="preserve"> Б </w:t>
            </w:r>
          </w:p>
        </w:tc>
        <w:tc>
          <w:tcPr>
            <w:tcW w:type="dxa" w:w="420"/>
            <w:vAlign w:val="top"/>
          </w:tcPr>
          <w:p>
            <w:pPr>
              <w:pStyle w:val="afa"/>
              <w:jc w:val="center"/>
            </w:pPr>
            <w:r/>
            <w:r>
              <w:t xml:space="preserve"> В</w:t>
            </w:r>
          </w:p>
        </w:tc>
      </w:tr>
      <w:tr>
        <w:trPr>
          <w:trHeight w:val="337"/>
        </w:trPr>
        <w:tc>
          <w:tcPr>
            <w:tcW w:type="dxa" w:w="435"/>
            <w:vAlign w:val="top"/>
          </w:tcPr>
          <w:p>
            <w:pPr>
              <w:pStyle w:val="afa"/>
              <w:ind w:left="0" w:right="0"/>
            </w:pPr>
            <w:r/>
          </w:p>
        </w:tc>
        <w:tc>
          <w:tcPr>
            <w:tcW w:type="dxa" w:w="480"/>
            <w:vAlign w:val="top"/>
          </w:tcPr>
          <w:p>
            <w:pPr>
              <w:pStyle w:val="afa"/>
              <w:ind w:left="0" w:right="0"/>
            </w:pPr>
            <w:r/>
          </w:p>
        </w:tc>
        <w:tc>
          <w:tcPr>
            <w:tcW w:type="dxa" w:w="420"/>
            <w:vAlign w:val="top"/>
          </w:tcPr>
          <w:p>
            <w:pPr>
              <w:pStyle w:val="afa"/>
              <w:ind w:left="0" w:right="0"/>
              <w:jc w:val="right"/>
            </w:pPr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Прочтите отрывок из исторического источника и выполните задания 2 и 3.</w:t>
            </w:r>
          </w:p>
        </w:tc>
      </w:tr>
    </w:tbl>
    <w:p>
      <w:pPr>
        <w:pStyle w:val="aa"/>
        <w:ind w:left="0" w:right="0"/>
      </w:pPr>
      <w:r/>
      <w:r>
        <w:t xml:space="preserve">  2-3  </w:t>
      </w:r>
    </w:p>
    <w:p>
      <w:pPr>
        <w:ind w:left="0" w:right="0"/>
      </w:pPr>
      <w:r/>
    </w:p>
    <w:p>
      <w:pPr>
        <w:ind w:left="0" w:right="0"/>
      </w:pPr>
      <w:r/>
      <w:r>
        <w:t xml:space="preserve">             «Затем собрались все сословия, высшие и низшие вместе, и большинство высказалось так: в стране достаточно знатных вельмож, князей и бояр, но нет мудрого и разумного царя, а поскольку до сего времени правитель ____________ вершил государственные дела так, как не вершил их ещё никто с тех пор, как стоит их монархия, то они хотят иметь царём его и не хотят никого иного. Тут стали говорить, что «Глас народа – глас Божий», кого выбрал весь народ, тот, без сомнения, избранник Божий».</w:t>
      </w:r>
    </w:p>
    <w:p>
      <w:pPr>
        <w:ind w:left="0" w:right="0"/>
      </w:pPr>
      <w:r/>
    </w:p>
    <w:p>
      <w:pPr>
        <w:ind w:left="0" w:right="0"/>
      </w:pPr>
      <w:r/>
      <w:r>
        <w:t>2. Укажите название собрания сословий, упоминаемого в отрывке. Укажите правителя, имя которого пропущено в отрывке.</w:t>
      </w:r>
    </w:p>
    <w:p>
      <w:pPr>
        <w:ind w:left="0" w:right="0"/>
      </w:pPr>
      <w:r/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3. Как, согласно данному отрывку, было обосновано желание народа выбрать нового царя? Почему народ посчитал выбранного ими правителя избранником Божьим?</w:t>
      </w:r>
    </w:p>
    <w:p>
      <w:pPr>
        <w:ind w:left="0" w:right="0"/>
      </w:pPr>
      <w:r/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карту и выполните задания 4, 5.</w:t>
            </w:r>
          </w:p>
        </w:tc>
      </w:tr>
    </w:tbl>
    <w:p>
      <w:pPr>
        <w:pStyle w:val="aa"/>
        <w:ind w:left="0" w:right="0"/>
      </w:pPr>
      <w:r/>
      <w:r>
        <w:t xml:space="preserve">  4-5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3624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3624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4. Заполните пропуск в предложении (укажите десятилетие): «Поход казаков под</w:t>
        <w:br/>
      </w:r>
      <w:r>
        <w:t>командованием атамана, место гибели которого обозначено на карте, был совершён в тысяча пятьсот __________________ годах».</w:t>
      </w:r>
    </w:p>
    <w:p>
      <w:pPr>
        <w:ind w:left="0" w:right="0"/>
      </w:pPr>
      <w:r/>
      <w:r>
        <w:t>Ответ: _____________________________.</w:t>
        <w:br/>
      </w:r>
    </w:p>
    <w:p>
      <w:pPr>
        <w:ind w:left="0" w:right="0"/>
      </w:pPr>
      <w:r/>
      <w:r>
        <w:t>5. Подпишите на карте города Москву и Новгород.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Какой из приведённых исторических фактов можно использовать для аргументации следующей точки зрения: «В годы царствования царя Алексея Михайловича Романова происходило формирование абсолютизма»? Укажите порядковый номер этого факта в списке.</w:t>
      </w:r>
    </w:p>
    <w:p>
      <w:pPr>
        <w:ind w:left="0" w:right="0"/>
      </w:pPr>
      <w:r/>
      <w:r>
        <w:t>1) подписание Андрусовского перемирия с Речью Посполитой</w:t>
        <w:br/>
      </w:r>
      <w:r>
        <w:t>2) создание приказа Тайных дел</w:t>
        <w:br/>
      </w:r>
      <w:r>
        <w:t>3) Соляной бунт</w:t>
      </w:r>
    </w:p>
    <w:p>
      <w:pPr>
        <w:ind w:left="0" w:right="0"/>
      </w:pPr>
      <w:r/>
      <w:r>
        <w:t>Ответ: ___</w:t>
      </w:r>
    </w:p>
    <w:p>
      <w:pPr>
        <w:ind w:left="0" w:right="0"/>
      </w:pPr>
      <w:r/>
    </w:p>
    <w:p>
      <w:pPr>
        <w:ind w:left="0" w:right="0"/>
      </w:pPr>
      <w:r/>
      <w:r>
        <w:t>Объясните, как с помощью выбранного Вами факта можно аргументировать данную точку зрения.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Укажите с точностью до десятилетия время, когда был заключён Столбовский мирный</w:t>
        <w:br/>
      </w:r>
      <w:r>
        <w:t>договор между Россией и Швецией. Приведите один любой факт, характеризующий этот договор.</w:t>
        <w:br/>
        <w:br/>
      </w:r>
      <w:r>
        <w:t>Время:_____________________________________________________________________</w:t>
      </w:r>
    </w:p>
    <w:p>
      <w:pPr>
        <w:ind w:left="0" w:right="0"/>
      </w:pPr>
      <w:r/>
      <w:r>
        <w:t>Факт:______________________________________________________________________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Ознакомьтесь с приведённым перечнем и изображениями памятников культуры</w:t>
              <w:br/>
            </w:r>
            <w:r>
              <w:rPr>
                <w:b/>
                <w:i/>
              </w:rPr>
              <w:t>и выполните задания 8, 9.</w:t>
            </w:r>
          </w:p>
        </w:tc>
      </w:tr>
    </w:tbl>
    <w:p>
      <w:pPr>
        <w:pStyle w:val="aa"/>
        <w:ind w:left="0" w:right="0"/>
      </w:pPr>
      <w:r/>
      <w:r>
        <w:t xml:space="preserve">  8-9  </w:t>
      </w:r>
    </w:p>
    <w:p>
      <w:pPr>
        <w:ind w:left="0" w:right="0"/>
      </w:pPr>
      <w:r/>
    </w:p>
    <w:p>
      <w:pPr>
        <w:ind w:left="0" w:right="0"/>
      </w:pPr>
      <w:r/>
      <w:r>
        <w:t>1) «Повесть о Щелкане Дюдентьевиче»</w:t>
        <w:br/>
      </w:r>
      <w:r>
        <w:t>2) «Домострой»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334000" cy="18288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828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8. Какие из приведённых памятников культуры были созданы в XVI в.? Выберите </w:t>
      </w:r>
      <w:r>
        <w:rPr>
          <w:b/>
        </w:rPr>
        <w:t>два</w:t>
        <w:br/>
      </w:r>
      <w:r>
        <w:t>памятника культуры и запишите в таблицу цифры, под которыми они указаны.</w:t>
        <w:br/>
        <w:br/>
      </w:r>
      <w:r>
        <w:t>Ответ: _____</w:t>
      </w:r>
    </w:p>
    <w:p>
      <w:pPr>
        <w:ind w:left="0" w:right="0"/>
      </w:pPr>
      <w:r>
        <w:br/>
      </w:r>
      <w:r>
        <w:t>9. Создателем какого из приведённых памятников культуры является Андрей Чохов? Укажите порядковый номер этого памятника культуры.</w:t>
        <w:br/>
        <w:br/>
      </w:r>
      <w:r>
        <w:t>Ответ: 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и выполните задание.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209800" cy="36576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36576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Укажите год, в память о событиях которого установлен праздник, которому посвящена данная открытка. Почему этот праздник является одним из самых важных для всех граждан России?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