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ИСТОРИИ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истории отводится один урок (не более 45 минут). Работа включает в себя 9 заданий по истории России XVI–XVII вв., истории зарубежных стран (история Нового времени) и 1 задание, связанное с памятью о Великой Отечественной войне.</w:t>
        <w:br/>
      </w:r>
      <w:r>
        <w:t xml:space="preserve">       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7810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81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>
      <w:pPr>
        <w:ind w:left="0" w:right="0"/>
      </w:pPr>
      <w:r/>
      <w:r>
        <w:t>СОБЫТИЯ (ПРОЦЕССЫ)</w:t>
        <w:br/>
      </w:r>
      <w:r>
        <w:t>А) Присоединение к Московскому государству Пскова</w:t>
        <w:br/>
      </w:r>
      <w:r>
        <w:t>Б) созыв Стоглавого собора</w:t>
        <w:br/>
      </w:r>
      <w:r>
        <w:t>В) создание ордена иезуитов</w:t>
      </w:r>
    </w:p>
    <w:p>
      <w:pPr>
        <w:ind w:left="0" w:right="0"/>
      </w:pPr>
      <w:r/>
    </w:p>
    <w:p>
      <w:pPr>
        <w:ind w:left="0" w:right="0"/>
      </w:pPr>
      <w:r/>
      <w:r>
        <w:t>УЧАСТНИКИ</w:t>
        <w:br/>
      </w:r>
      <w:r>
        <w:t>1) Ермак Тимофеевич</w:t>
        <w:br/>
      </w:r>
      <w:r>
        <w:t>3) Василий III</w:t>
        <w:br/>
      </w:r>
      <w:r>
        <w:t>4) Френсис Дрейк</w:t>
        <w:br/>
      </w:r>
      <w:r>
        <w:t>5) митрополит Макарий</w:t>
      </w:r>
    </w:p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337"/>
        </w:trPr>
        <w:tc>
          <w:tcPr>
            <w:tcW w:type="dxa" w:w="435"/>
            <w:vAlign w:val="top"/>
          </w:tcPr>
          <w:p>
            <w:pPr>
              <w:pStyle w:val="afa"/>
              <w:jc w:val="center"/>
            </w:pPr>
            <w:r/>
            <w:r>
              <w:t xml:space="preserve"> А</w:t>
            </w:r>
          </w:p>
        </w:tc>
        <w:tc>
          <w:tcPr>
            <w:tcW w:type="dxa" w:w="480"/>
            <w:vAlign w:val="top"/>
          </w:tcPr>
          <w:p>
            <w:pPr>
              <w:pStyle w:val="afa"/>
              <w:jc w:val="center"/>
            </w:pPr>
            <w:r/>
            <w:r>
              <w:t xml:space="preserve"> Б </w:t>
            </w:r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  <w:r>
              <w:t xml:space="preserve"> В</w:t>
            </w:r>
          </w:p>
        </w:tc>
      </w:tr>
      <w:tr>
        <w:trPr>
          <w:trHeight w:val="337"/>
        </w:trPr>
        <w:tc>
          <w:tcPr>
            <w:tcW w:type="dxa" w:w="435"/>
            <w:vAlign w:val="top"/>
          </w:tcPr>
          <w:p>
            <w:pPr>
              <w:pStyle w:val="afa"/>
              <w:ind w:left="0" w:right="0"/>
            </w:pPr>
            <w:r/>
          </w:p>
        </w:tc>
        <w:tc>
          <w:tcPr>
            <w:tcW w:type="dxa" w:w="480"/>
            <w:vAlign w:val="top"/>
          </w:tcPr>
          <w:p>
            <w:pPr>
              <w:pStyle w:val="afa"/>
              <w:ind w:left="0" w:right="0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  <w:ind w:left="0" w:right="0"/>
              <w:jc w:val="right"/>
            </w:pPr>
            <w:r/>
          </w:p>
        </w:tc>
      </w:tr>
    </w:tbl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Прочтите отрывок из исторического источника и выполните задания 2 и 3.</w:t>
            </w:r>
          </w:p>
        </w:tc>
      </w:tr>
    </w:tbl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    «Когда ему исполнилось 17 с половиною лет, он был коронован и возведён на отцовский престол. В то же время он отпраздновал своё бракосочетание с Анастасиею, дочерью одного князя знатного происхождения; отец её Роман Захарьевич был самым знатным в этой стране после великого князя; коронование и свадьбу совершили по обычаю этой страны с большим торжеством.</w:t>
        <w:br/>
      </w:r>
      <w:r>
        <w:t xml:space="preserve">      Так были прекращены смуты, и многие знатные люди были обвинены и сосланы на великие бедствия, и постигла их жалкая смерть от голода и скорби, таков был их конец.</w:t>
        <w:br/>
      </w:r>
      <w:r>
        <w:t xml:space="preserve">     По воцарении _____________ несколько лет правил весьма хорошо, но затем, узнав, каковы московиты, начал их жестоко обуздывать и тиранить».</w:t>
      </w:r>
    </w:p>
    <w:p>
      <w:pPr>
        <w:ind w:left="0" w:right="0"/>
      </w:pPr>
      <w:r/>
    </w:p>
    <w:p>
      <w:pPr>
        <w:ind w:left="0" w:right="0"/>
      </w:pPr>
      <w:r/>
      <w:r>
        <w:t>2. Укажите прозвище монарха, имя которого пропущено в источнике. Укажите название</w:t>
        <w:br/>
      </w:r>
      <w:r>
        <w:t>наиболее продолжительной войны, которую вела Россия в период правления этого</w:t>
        <w:br/>
      </w:r>
      <w:r>
        <w:t>монарха.</w:t>
      </w:r>
    </w:p>
    <w:p>
      <w:pPr>
        <w:ind w:left="0" w:right="0"/>
      </w:pPr>
      <w:r/>
      <w:r>
        <w:t>Ответ:_____________________________________________________________________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3. Как, согласно данному отрывку, повлияло коронование и бракосочетание на политическую ситуацию в стране? Как изменилось правление спустя несколько лет после воцарения?</w:t>
      </w:r>
    </w:p>
    <w:p>
      <w:pPr>
        <w:ind w:left="0" w:right="0"/>
      </w:pPr>
      <w:r/>
      <w:r>
        <w:t>Ответ:_____________________________________________________________________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Рассмотрите карту и выполните задания 4, 5.</w:t>
            </w:r>
          </w:p>
        </w:tc>
      </w:tr>
    </w:tbl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2484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248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4. Укажите название моря, обозначенного на карте цифрой «1».</w:t>
      </w:r>
    </w:p>
    <w:p>
      <w:pPr>
        <w:ind w:left="0" w:right="0"/>
      </w:pPr>
      <w:r/>
      <w:r>
        <w:t>Ответ: _____________________________.</w:t>
        <w:br/>
        <w:br/>
      </w:r>
      <w:r>
        <w:t>5. Подпишите на карте реку Днепр и город Казань.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Какой из приведённых исторических фактов можно использовать для аргументации следующей точки зрения: «Действия Василия Шуйского привели к открытой интервенции Речи Посполитой»? Укажите порядковый номер этого факта в списке.</w:t>
      </w:r>
    </w:p>
    <w:p>
      <w:pPr>
        <w:ind w:left="0" w:right="0"/>
      </w:pPr>
      <w:r/>
      <w:r>
        <w:t>1) осада Пскова войском Стефана Батория</w:t>
        <w:br/>
      </w:r>
      <w:r>
        <w:t>2) заключение Тявзинского мира</w:t>
        <w:br/>
      </w:r>
      <w:r>
        <w:t>3) обращение русского царя за военной помощью к Швеции</w:t>
      </w:r>
    </w:p>
    <w:p>
      <w:pPr>
        <w:ind w:left="0" w:right="0"/>
      </w:pPr>
      <w:r/>
      <w:r>
        <w:t>Ответ: ___</w:t>
      </w:r>
    </w:p>
    <w:p>
      <w:pPr>
        <w:ind w:left="0" w:right="0"/>
      </w:pPr>
      <w:r/>
    </w:p>
    <w:p>
      <w:pPr>
        <w:ind w:left="0" w:right="0"/>
      </w:pPr>
      <w:r/>
      <w:r>
        <w:t>Объясните, как с помощью выбранного Вами факта можно аргументировать данную точку зрения.</w:t>
        <w:br/>
        <w:br/>
      </w:r>
      <w:r>
        <w:t>Ответ:_____________________________________________________________________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Укажите с точностью до десятилетия время, когда совершил подвиг Иван Сусанин. Приведите один любой факт, характеризующий подвиг Ивана Сусанина.</w:t>
        <w:br/>
        <w:br/>
      </w:r>
      <w:r>
        <w:t>Время:_____________________________________________________________________</w:t>
      </w:r>
    </w:p>
    <w:p>
      <w:pPr>
        <w:ind w:left="0" w:right="0"/>
      </w:pPr>
      <w:r/>
      <w:r>
        <w:t>Факт:______________________________________________________________________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Ознакомьтесь с приведённым перечнем и изображениями памятников культуры</w:t>
              <w:br/>
            </w:r>
            <w:r>
              <w:rPr>
                <w:b/>
                <w:i/>
              </w:rPr>
              <w:t>и выполните задания 8, 9.</w:t>
            </w:r>
          </w:p>
        </w:tc>
      </w:tr>
    </w:tbl>
    <w:p>
      <w:pPr>
        <w:pStyle w:val="aa"/>
        <w:ind w:left="0" w:right="0"/>
      </w:pPr>
      <w:r/>
      <w:r>
        <w:t xml:space="preserve">  8-9  </w:t>
      </w:r>
    </w:p>
    <w:p>
      <w:pPr>
        <w:ind w:left="0" w:right="0"/>
      </w:pPr>
      <w:r/>
    </w:p>
    <w:p>
      <w:pPr>
        <w:ind w:left="0" w:right="0"/>
      </w:pPr>
      <w:r/>
      <w:r>
        <w:t>1) «История о великом князе Московском»</w:t>
        <w:br/>
      </w:r>
      <w:r>
        <w:t>2) «Слово о полку Игореве»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943475" cy="22955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295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8. Какие из приведённых памятников культуры были созданы в XVI в.? Выберите </w:t>
      </w:r>
      <w:r>
        <w:rPr>
          <w:b/>
        </w:rPr>
        <w:t>два</w:t>
        <w:br/>
      </w:r>
      <w:r>
        <w:t>памятника культуры и запишите в таблицу цифры, под которыми они указаны.</w:t>
        <w:br/>
        <w:br/>
      </w:r>
      <w:r>
        <w:t>Ответ: _____</w:t>
      </w:r>
    </w:p>
    <w:p>
      <w:pPr>
        <w:ind w:left="0" w:right="0"/>
      </w:pPr>
      <w:r>
        <w:br/>
      </w:r>
      <w:r>
        <w:t>9. Создателем какого из приведённых памятников культуры является А.М. Курбский? Укажите порядковый номер этого памятника культуры.</w:t>
        <w:br/>
        <w:br/>
      </w:r>
      <w:r>
        <w:t>Ответ: 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Рассмотрите изображение и выполните задание.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314700" cy="32956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295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Укажите год, когда окончилась война, участников которой награждали данным орденом. Почему советские солдаты – участники этой войны – пользуются безграничным уважением людей во всём мире?</w:t>
        <w:br/>
        <w:br/>
      </w:r>
      <w:r>
        <w:t>Ответ:_____________________________________________________________________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