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ЕГЭ</w:t>
        <w:br/>
      </w:r>
      <w:r>
        <w:rPr>
          <w:b/>
        </w:rPr>
        <w:t>по МАТЕМАТИКЕ</w:t>
        <w:br/>
      </w:r>
      <w:r>
        <w:t>(базовый уровень)</w:t>
        <w:br/>
      </w:r>
    </w:p>
    <w:p>
      <w:pPr>
        <w:ind w:left="0" w:right="0"/>
        <w:jc w:val="center"/>
      </w:pPr>
      <w:r/>
      <w:r>
        <w:rPr>
          <w:b/>
        </w:rPr>
        <w:t>11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по математике включает в себя 21 задание.</w:t>
        <w:br/>
      </w:r>
      <w:r>
        <w:t xml:space="preserve">         На выполнение работы отводится 3 часа (180 минут).</w:t>
        <w:br/>
      </w:r>
      <w:r>
        <w:t xml:space="preserve">         Ответы к заданиям записываются в виде числа или последовательности цифр в поле ответа в тексте работы.</w:t>
        <w:br/>
      </w:r>
      <w:r>
        <w:t xml:space="preserve">         При выполнении заданий можно пользоваться черновиком. Записи в черновике не учитываются при оценивании работы.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ЕГЭ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каждому заданию является конечная десятичная дробь, целое число или последовательность цифр. Запишите ответы к заданиям в поле ответа в тексте работы.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По расписанию поезд Самара – Волгоград отправляется в 7:58, а прибывает в 2:58 на следующий день (время московское). Сколько часов согласно расписанию поезд находится в пути?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415"/>
            <w:vAlign w:val="top"/>
          </w:tcPr>
          <w:p>
            <w:pPr>
              <w:pStyle w:val="afa"/>
            </w:pPr>
            <w:r/>
            <w:r>
              <w:t>ВЕЛИЧИНЫ</w:t>
            </w:r>
          </w:p>
        </w:tc>
        <w:tc>
          <w:tcPr>
            <w:tcW w:type="dxa" w:w="3660"/>
            <w:vAlign w:val="top"/>
          </w:tcPr>
          <w:p>
            <w:pPr>
              <w:pStyle w:val="afa"/>
            </w:pPr>
            <w:r/>
            <w:r>
              <w:t xml:space="preserve"> ЗНАЧЕНИЯ</w:t>
            </w:r>
          </w:p>
        </w:tc>
      </w:tr>
      <w:tr>
        <w:tc>
          <w:tcPr>
            <w:tcW w:type="dxa" w:w="5415"/>
            <w:vAlign w:val="top"/>
          </w:tcPr>
          <w:p>
            <w:pPr>
              <w:pStyle w:val="afa"/>
            </w:pPr>
            <w:r/>
            <w:r>
              <w:t>А) объём ящика с яблоками</w:t>
              <w:br/>
            </w:r>
            <w:r>
              <w:t>Б) объём воды в озере Ханка</w:t>
              <w:br/>
            </w:r>
            <w:r>
              <w:t>В) объём бутылки соевого соуса</w:t>
              <w:br/>
            </w:r>
            <w:r>
              <w:t>Г) объём бассейна в спорткомплексе</w:t>
            </w:r>
          </w:p>
        </w:tc>
        <w:tc>
          <w:tcPr>
            <w:tcW w:type="dxa" w:w="3660"/>
            <w:vAlign w:val="top"/>
          </w:tcPr>
          <w:p>
            <w:pPr>
              <w:pStyle w:val="afa"/>
            </w:pPr>
            <w:r/>
            <w:r>
              <w:t>1) 108 л</w:t>
              <w:br/>
            </w:r>
            <w:r>
              <w:t>2) 900 м</w:t>
            </w:r>
            <w:r>
              <w:rPr>
                <w:vertAlign w:val="superscript"/>
              </w:rPr>
              <w:t>3</w:t>
              <w:br/>
            </w:r>
            <w:r>
              <w:t>3) 0,2 л</w:t>
              <w:br/>
            </w:r>
            <w:r>
              <w:t>4) 18,3 км</w:t>
            </w:r>
            <w:r>
              <w:rPr>
                <w:vertAlign w:val="superscript"/>
              </w:rPr>
              <w:t>3</w:t>
            </w:r>
          </w:p>
        </w:tc>
      </w:tr>
    </w:tbl>
    <w:p>
      <w:pPr>
        <w:ind w:left="0" w:right="0"/>
      </w:pPr>
      <w:r/>
      <w:r>
        <w:t>В таблице под каждой буквой, соответствующей величине, укажите номер её</w:t>
        <w:br/>
      </w:r>
      <w:r>
        <w:t>возможного значения.</w:t>
      </w:r>
    </w:p>
    <w:p>
      <w:pPr>
        <w:ind w:left="0" w:right="0"/>
      </w:pPr>
      <w:r/>
      <w:r>
        <w:t>Ответ: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2268"/>
        <w:gridCol w:w="2268"/>
        <w:gridCol w:w="2268"/>
        <w:gridCol w:w="2268"/>
      </w:tblGrid>
      <w:tr>
        <w:trPr>
          <w:trHeight w:val="495"/>
        </w:trPr>
        <w:tc>
          <w:tcPr>
            <w:tcW w:type="dxa" w:w="52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6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9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80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495"/>
        </w:trPr>
        <w:tc>
          <w:tcPr>
            <w:tcW w:type="dxa" w:w="525"/>
            <w:vAlign w:val="top"/>
          </w:tcPr>
          <w:p>
            <w:r/>
          </w:p>
        </w:tc>
        <w:tc>
          <w:tcPr>
            <w:tcW w:type="dxa" w:w="465"/>
            <w:vAlign w:val="top"/>
          </w:tcPr>
          <w:p>
            <w:r/>
          </w:p>
        </w:tc>
        <w:tc>
          <w:tcPr>
            <w:tcW w:type="dxa" w:w="495"/>
            <w:vAlign w:val="top"/>
          </w:tcPr>
          <w:p>
            <w:r/>
          </w:p>
        </w:tc>
        <w:tc>
          <w:tcPr>
            <w:tcW w:type="dxa" w:w="480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На рисунке жирными точками показана цена никеля на момент закрытия биржевых торгов во все рабочие дни с 10 по 26 ноября 2008 года. По горизонтали указаны числа месяца, по вертикали — цена никеля в долларах США за тонну. Для наглядности жирные точки на рисунке соединены линиями.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3200400" cy="22764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2764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 по рисунку наименьшую цену никеля на момент закрытия торгов за данный период. Ответ дайте в долларах США за тонну.</w:t>
        <w:br/>
        <w:br/>
      </w:r>
      <w:r>
        <w:t xml:space="preserve">Ответ: ___________________________. 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Работа постоянного тока (в джоулях) вычисляется по формуле A = I</w:t>
      </w:r>
      <w:r>
        <w:rPr>
          <w:vertAlign w:val="superscript"/>
        </w:rPr>
        <w:t>2</w:t>
      </w:r>
      <w:r>
        <w:t>Rt , где I — сила тока (в амперах), R — сопротивление (в омах), t — время (в секундах). Пользуясь этой формулой, найдите A (в джоулях), если t =10 c, I = 4 А и R = 2 Ом.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Вероятность того, что стекло мобильного телефона разобьётся при падении на твёрдую поверхность, равна 0,78. Найдите вероятность того, что при падении на твёрдую поверхность стекло мобильного телефона не разобьётся.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Турист подбирает экскурсии. Сведения об экскурсиях представлены в таблице.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467350" cy="14001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14001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Пользуясь таблицей, подберите набор экскурсий так, чтобы турист посетил четыре объекта: крепость, загородный дворец, парк и музей живописи, а суммарная стоимость экскурсий не превышала 650 рублей. В ответе укажите какой-нибудь один набор номеров экскурсий без пробелов, запятых и других дополнительных символов.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На рисунке изображён график функции y fx = ( ). Числа abcd e , , , и задают на оси Ox интервалы.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176212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7621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Пользуясь графиком, поставьте в соответствие каждому интервалу характеристику функции или её производной.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2400"/>
            <w:vAlign w:val="top"/>
          </w:tcPr>
          <w:p>
            <w:pPr>
              <w:pStyle w:val="afa"/>
              <w:jc w:val="center"/>
            </w:pPr>
            <w:r/>
            <w:r>
              <w:t xml:space="preserve">ИНТЕРВАЛЫ </w:t>
            </w:r>
          </w:p>
        </w:tc>
        <w:tc>
          <w:tcPr>
            <w:tcW w:type="dxa" w:w="6675"/>
            <w:vAlign w:val="top"/>
          </w:tcPr>
          <w:p>
            <w:pPr>
              <w:pStyle w:val="afa"/>
              <w:jc w:val="center"/>
            </w:pPr>
            <w:r/>
            <w:r>
              <w:t>ХАРАКТЕРИСТИКИ</w:t>
            </w:r>
          </w:p>
        </w:tc>
      </w:tr>
      <w:tr>
        <w:tc>
          <w:tcPr>
            <w:tcW w:type="dxa" w:w="2400"/>
            <w:vAlign w:val="top"/>
          </w:tcPr>
          <w:p>
            <w:pPr>
              <w:pStyle w:val="afa"/>
            </w:pPr>
            <w:r/>
            <w:r>
              <w:t>А) (a; b)</w:t>
              <w:br/>
            </w:r>
            <w:r>
              <w:t>Б) (b; c)</w:t>
              <w:br/>
            </w:r>
            <w:r>
              <w:t>В) (c; d)</w:t>
              <w:br/>
            </w:r>
            <w:r>
              <w:t>Г) (d; e)</w:t>
            </w:r>
          </w:p>
        </w:tc>
        <w:tc>
          <w:tcPr>
            <w:tcW w:type="dxa" w:w="6675"/>
            <w:vAlign w:val="top"/>
          </w:tcPr>
          <w:p>
            <w:pPr>
              <w:pStyle w:val="afa"/>
            </w:pPr>
            <w:r/>
            <w:r>
              <w:t>1) Значение функции отрицательно в каждой точке интервала.</w:t>
              <w:br/>
            </w:r>
            <w:r>
              <w:t>2) Значение функции положительно в каждой точке интервала.</w:t>
              <w:br/>
            </w:r>
            <w:r>
              <w:t>3) Функция возрастает на интервале.</w:t>
              <w:br/>
            </w:r>
            <w:r>
              <w:t>4) Функция убывает на интервале.</w:t>
            </w:r>
          </w:p>
        </w:tc>
      </w:tr>
    </w:tbl>
    <w:p>
      <w:pPr>
        <w:ind w:left="0" w:right="0"/>
      </w:pPr>
      <w:r/>
      <w:r>
        <w:t>В таблице под каждой буквой укажите соответствующий номер.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Марусе на день рождения подарили 20 шариков, из которых 13 красных, а остальные синие. Маруся хочет на четырёх случайных шариках нарисовать рисунки маркером, чтобы подарить маме, папе, брату и сестре. Выберите утверждения, которые будут верны при указанных условиях независимо от того, на каких шариках Маруся нарисует рисунки.</w:t>
      </w:r>
    </w:p>
    <w:p>
      <w:pPr>
        <w:ind w:left="0" w:right="0"/>
      </w:pPr>
      <w:r/>
      <w:r>
        <w:t>1) Найдётся 4 красных шарика с рисунками.</w:t>
        <w:br/>
      </w:r>
      <w:r>
        <w:t>2) Найдётся 2 синих шарика без рисунков.</w:t>
        <w:br/>
      </w:r>
      <w:r>
        <w:t>3) Если шарик красный, то на нём есть рисунок.</w:t>
        <w:br/>
      </w:r>
      <w:r>
        <w:t>4) Не найдётся 5 синих шариков с рисунками.</w:t>
      </w:r>
    </w:p>
    <w:p>
      <w:pPr>
        <w:ind w:left="0" w:right="0"/>
      </w:pPr>
      <w:r/>
      <w:r>
        <w:t>В ответе запишите номера выбранных утверждений без пробелов, запятых и других дополнительных символов.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2238375" cy="1362075"/>
            <wp:wrapSquare wrapText="bothSides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362075"/>
                    </a:xfrm>
                    <a:prstGeom prst="rect"/>
                  </pic:spPr>
                </pic:pic>
              </a:graphicData>
            </a:graphic>
          </wp:anchor>
        </w:drawing>
      </w:r>
      <w:r>
        <w:t>План местности разбит на клетки. Каждая клетка</w:t>
        <w:br/>
      </w:r>
      <w:r>
        <w:t>обозначает квадрат 1м ×1м. Найдите площадь участка, выделенного на плане. Ответ дайте в квадратных метрах.</w:t>
      </w:r>
    </w:p>
    <w:p>
      <w:pPr>
        <w:ind w:left="0" w:right="0"/>
      </w:pPr>
      <w:r>
        <w:br/>
      </w:r>
      <w:r>
        <w:t>Ответ: ___________________________.</w:t>
        <w:br/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771650" cy="1228725"/>
            <wp:wrapSquare wrapText="bothSides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228725"/>
                    </a:xfrm>
                    <a:prstGeom prst="rect"/>
                  </pic:spPr>
                </pic:pic>
              </a:graphicData>
            </a:graphic>
          </wp:anchor>
        </w:drawing>
      </w:r>
      <w:r>
        <w:t>Дачный участок имеет форму прямоугольника со сторонами 22 метра и 30 метров.. Хозяин планирует обнести его забором и разделить таким же забором на две части, одна из которых имеет форму квадрата. Найдите суммарную длину забора в метрах.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181100" cy="1514475"/>
            <wp:wrapSquare wrapText="bothSides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514475"/>
                    </a:xfrm>
                    <a:prstGeom prst="rect"/>
                  </pic:spPr>
                </pic:pic>
              </a:graphicData>
            </a:graphic>
          </wp:anchor>
        </w:drawing>
      </w:r>
      <w:r>
        <w:t>К правильной шестиугольной призме со стороной основания, равной 1, приклеили правильную шестиугольную пирамиду со стороной основания, равной 1, так, что основания совпали. Сколько рёбер у получившегося многогранника (невидимые рёбра на рисунке не изображены)?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  <w:jc w:val="right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590675" cy="1343025"/>
            <wp:wrapSquare wrapText="bothSides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34302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"/>
      </w:pPr>
      <w:r/>
      <w:r>
        <w:t>На окружности радиусом 35 отмечена точка C. Отрезок AB — диаметр окружности, AC =14 . Найдите cos∠BAC.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152525" cy="790575"/>
            <wp:wrapSquare wrapText="bothSides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90575"/>
                    </a:xfrm>
                    <a:prstGeom prst="rect"/>
                  </pic:spPr>
                </pic:pic>
              </a:graphicData>
            </a:graphic>
          </wp:anchor>
        </w:drawing>
      </w:r>
      <w:r>
        <w:t>Стороны основания правильной треугольной пирамиды равны 18, а боковые рёбра равны 15. Найдите площадь боковой поверхности этой пирамиды.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Найдите значение выражения (1,7 + 2,8) ⋅ 24 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Держатели дисконтной карты книжного магазина получают при покупке скидку 5 %. Книга стоит 240 рублей. Сколько рублей заплатит держатель дисконтной карты за эту книгу?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 </w:t>
      </w:r>
      <w:r>
        <m:oMath xmlns:mml="http://www.w3.org/1998/Math/MathML">
          <m:f>
            <m:fPr>
              <m:type m:val="bar"/>
            </m:fPr>
            <m:num>
              <m:rad>
                <m:radPr>
                  <m:degHide m:val="on"/>
                </m:radPr>
                <m:deg/>
                <m:e>
                  <m:r>
                    <m:t>3·55</m:t>
                  </m:r>
                </m:e>
              </m:rad>
            </m:num>
            <m:den>
              <m:rad>
                <m:radPr>
                  <m:degHide m:val="on"/>
                </m:radPr>
                <m:deg/>
                <m:e>
                  <m:r>
                    <m:t>5·33</m:t>
                  </m:r>
                </m:e>
              </m:rad>
            </m:den>
          </m:f>
          <m:r>
            <m:t>.</m:t>
          </m:r>
        </m:oMath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Найдите корень уравнения   log</w:t>
      </w:r>
      <w:r>
        <w:rPr>
          <w:vertAlign w:val="subscript"/>
        </w:rPr>
        <w:t xml:space="preserve">3 </w:t>
      </w:r>
      <w:r>
        <w:t>(2x − 5) = 2 .</w:t>
        <w:br/>
        <w:br/>
      </w:r>
      <w:r>
        <w:t xml:space="preserve">Ответ: ___________________________. 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Каждому из четырёх чисел в левом столбце соответствует отрезок, которому оно принадлежит. Установите соответствие между числами и отрезками из правого столбца.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410"/>
            <w:vAlign w:val="top"/>
          </w:tcPr>
          <w:p>
            <w:pPr>
              <w:pStyle w:val="afa"/>
              <w:jc w:val="center"/>
            </w:pPr>
            <w:r/>
            <w:r>
              <w:t>ЧИСЛА</w:t>
            </w:r>
          </w:p>
        </w:tc>
        <w:tc>
          <w:tcPr>
            <w:tcW w:type="dxa" w:w="4665"/>
            <w:vAlign w:val="top"/>
          </w:tcPr>
          <w:p>
            <w:pPr>
              <w:pStyle w:val="afa"/>
              <w:jc w:val="center"/>
            </w:pPr>
            <w:r/>
            <w:r>
              <w:t>ОТРЕЗКИ</w:t>
            </w:r>
          </w:p>
        </w:tc>
      </w:tr>
      <w:tr>
        <w:tc>
          <w:tcPr>
            <w:tcW w:type="dxa" w:w="4410"/>
            <w:vAlign w:val="top"/>
          </w:tcPr>
          <w:p>
            <w:pPr>
              <w:pStyle w:val="afa"/>
              <w:ind w:left="0" w:right="0"/>
            </w:pPr>
            <w:r/>
            <w:r>
              <w:t>А) log</w:t>
            </w:r>
            <w:r>
              <w:rPr>
                <w:vertAlign w:val="subscript"/>
              </w:rPr>
              <w:t>5</w:t>
            </w:r>
            <w:r>
              <w:t>20</w:t>
              <w:br/>
            </w:r>
            <w:r>
              <w:t xml:space="preserve">Б) </w:t>
            </w:r>
            <w:r>
              <m:oMath xmlns:mml="http://www.w3.org/1998/Math/MathML">
                <m:f>
                  <m:fPr>
                    <m:type m:val="bar"/>
                  </m:fPr>
                  <m:num>
                    <m:r>
                      <m:t>29</m:t>
                    </m:r>
                  </m:num>
                  <m:den>
                    <m:r>
                      <m:t>13</m:t>
                    </m:r>
                  </m:den>
                </m:f>
              </m:oMath>
            </w:r>
          </w:p>
          <w:p>
            <w:pPr>
              <w:pStyle w:val="afa"/>
              <w:ind w:left="0" w:right="0"/>
            </w:pPr>
            <w:r/>
            <w:r>
              <w:t xml:space="preserve">В) </w:t>
            </w:r>
            <w:r>
              <m:oMath xmlns:mml="http://www.w3.org/1998/Math/MathML">
                <m:rad>
                  <m:radPr>
                    <m:degHide m:val="on"/>
                  </m:radPr>
                  <m:deg/>
                  <m:e>
                    <m:r>
                      <m:t>10</m:t>
                    </m:r>
                  </m:e>
                </m:rad>
              </m:oMath>
              <w:br/>
            </w:r>
            <w:r>
              <w:t>Г) 2.3</w:t>
            </w:r>
            <w:r>
              <w:rPr>
                <w:vertAlign w:val="superscript"/>
              </w:rPr>
              <w:t>-3</w:t>
            </w:r>
          </w:p>
        </w:tc>
        <w:tc>
          <w:tcPr>
            <w:tcW w:type="dxa" w:w="4665"/>
            <w:vAlign w:val="top"/>
          </w:tcPr>
          <w:p>
            <w:pPr>
              <w:pStyle w:val="afa"/>
              <w:ind w:left="0" w:right="0"/>
            </w:pPr>
            <w:r/>
            <w:r>
              <w:t>1) [0;1]</w:t>
            </w:r>
          </w:p>
          <w:p>
            <w:pPr>
              <w:pStyle w:val="afa"/>
              <w:ind w:left="0" w:right="0"/>
            </w:pPr>
            <w:r/>
            <w:r>
              <w:t>2) [1; 2]</w:t>
            </w:r>
          </w:p>
          <w:p>
            <w:pPr>
              <w:pStyle w:val="afa"/>
              <w:ind w:left="0" w:right="0"/>
            </w:pPr>
            <w:r/>
            <w:r>
              <w:t>3) [2; 3]</w:t>
            </w:r>
          </w:p>
          <w:p>
            <w:pPr>
              <w:pStyle w:val="afa"/>
              <w:ind w:left="0" w:right="0"/>
            </w:pPr>
            <w:r/>
            <w:r>
              <w:t>4) [3; 4]</w:t>
            </w:r>
          </w:p>
        </w:tc>
      </w:tr>
    </w:tbl>
    <w:p>
      <w:pPr>
        <w:ind w:left="0" w:right="0"/>
      </w:pPr>
      <w:r/>
      <w:r>
        <w:t>Впишите в приведённую в ответе таблицу под каждой буквой соответствующий отрезку номер.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Найдите четырёхзначное число, большее 1000, но меньшее 1700, которое делится на 45 и сумма цифр которого равна 18. В ответе укажите какое-нибудь одно такое число.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Расстояние между городами A и B равно 610 км. Из города A в город B со скоростью 50 км/ч выехал первый автомобиль, а через час после этого навстречу ему из города B выехал со скоростью 90 км/ч второй автомобиль. На каком расстоянии от города A автомобили встретятся? Ответ дайте в километрах.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В таблице три столбца и несколько строк. В каждую клетку таблицы вписали по натуральному числу так, что сумма всех чисел в первом столбце равна 150, во</w:t>
        <w:br/>
      </w:r>
      <w:r>
        <w:t>втором— 131, в третьем— 113, а сумма чисел в каждой строке больше 25, но меньше 28. Сколько всего строк в таблице?</w:t>
        <w:br/>
        <w:br/>
      </w:r>
      <w:r>
        <w:t>Ответ: ___________________________.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