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5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        На выполнение работы по математике отводится два урока (не более 45 минут каждый). Работа состоит из двух частей и включает в себя 17 заданий.</w:t>
        <w:br/>
      </w:r>
      <w:r>
        <w:t xml:space="preserve">          Обе части работы могут выполняться в один день с перерывом не менее 10 минут или в разные дни.</w:t>
        <w:br/>
      </w:r>
      <w:r>
        <w:t xml:space="preserve">          Часть 1 вклacает в себя 11 заданиy.Ответы на задания запишите в поля ответов в тексте работы. Если Вы хотите изменить ответ, зачеркните его и запишите рядом новый.</w:t>
        <w:br/>
      </w:r>
      <w:r>
        <w:t xml:space="preserve">          Часть 2 включает в себя 6 заданий. Во всех заданиях запишите решение и ответ в указанном месте. Если Вы хотите изменить ответ, зачеркните его и запишите рядом новый.</w:t>
        <w:br/>
      </w:r>
      <w:r>
        <w:t xml:space="preserve">          При выполнении работы не разрешается пользоваться учебниками, рабочими тетрадями, справочниками, калькулятором. При необходимости можно пользоваться черновиком. Записи в черновике проверяться и оцениваться не будут.</w:t>
        <w:br/>
      </w:r>
      <w:r>
        <w:t xml:space="preserve">      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то Вы сможете вернуться к пропущенным заданиям.</w:t>
        <w:br/>
      </w:r>
      <w:r>
        <w:t xml:space="preserve">      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716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71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Какое число при делении на 6 даёт частное 7 и остаток 5?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619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 xml:space="preserve">Строится дом, в котором 32 этажа. Уже возвели </w:t>
      </w:r>
      <w:r>
        <m:oMath xmlns:mml="http://www.w3.org/1998/Math/MathML">
          <m:f>
            <m:fPr>
              <m:type m:val="bar"/>
            </m:fPr>
            <m:num>
              <m:r>
                <m:t>5</m:t>
              </m:r>
            </m:num>
            <m:den>
              <m:r>
                <m:t>8</m:t>
              </m:r>
            </m:den>
          </m:f>
        </m:oMath>
      </w:r>
      <w:r>
        <w:t xml:space="preserve"> всех этажей. Сколько этажей осталось возвести?</w:t>
      </w:r>
      <w:r>
        <w:drawing>
          <wp:inline xmlns:a="http://schemas.openxmlformats.org/drawingml/2006/main" xmlns:pic="http://schemas.openxmlformats.org/drawingml/2006/picture">
            <wp:extent cx="5762625" cy="5429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Какое число надо вписать в окошко, чтобы равенство стало верным?</w:t>
        <w:br/>
      </w:r>
      <w:r>
        <w:t xml:space="preserve">                                                      __ −155 = 353+ 64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На диаграмме показано, сколько ясных дней было в Москве в каждом месяце 2018 года. По вертикали указано количество ясных дней, по горизонтали — месяцы. Пользуясь этими данными, ответьте на вопросы.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26765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676525"/>
                    </a:xfrm>
                    <a:prstGeom prst="rect"/>
                  </pic:spPr>
                </pic:pic>
              </a:graphicData>
            </a:graphic>
          </wp:inline>
        </w:drawing>
      </w:r>
      <w:r>
        <w:t>1) Сколько ясных дней было в августе?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56197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  <w:jc w:val="left"/>
      </w:pPr>
      <w:r/>
      <w:r>
        <w:t>2) Сколько всего ясных дней было осенью 2018 года?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56197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Лист бумаги расчерчен на прямоугольники со сторонами 3 см и 4 см.</w:t>
        <w:br/>
      </w:r>
      <w:r>
        <w:drawing>
          <wp:inline xmlns:a="http://schemas.openxmlformats.org/drawingml/2006/main" xmlns:pic="http://schemas.openxmlformats.org/drawingml/2006/picture">
            <wp:extent cx="5762625" cy="3343275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343275"/>
                    </a:xfrm>
                    <a:prstGeom prst="rect"/>
                  </pic:spPr>
                </pic:pic>
              </a:graphicData>
            </a:graphic>
          </wp:inline>
        </w:drawing>
      </w:r>
      <w:r>
        <w:t>На рисунке по линиям изображена фигура. Найдите площадь этой фигуры. Ответ дайте в квадратных сантиметрах.</w:t>
      </w:r>
      <w:r>
        <w:drawing>
          <wp:inline xmlns:a="http://schemas.openxmlformats.org/drawingml/2006/main" xmlns:pic="http://schemas.openxmlformats.org/drawingml/2006/picture">
            <wp:extent cx="5762625" cy="561975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Найдите координату точки А, отмеченной на числовом луче.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648075" cy="885825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885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Задумали число. От этого числа отняли 108 и получили число, которое на 24 меньше трети задуманного числа. Найдите задуманное число.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У Оксаны было 90 одинаковых кубиков. Она сложила прямоугольный параллелепипед:</w:t>
        <w:br/>
      </w:r>
      <w:r>
        <w:t>8 кубиков в длину, 4 кубика в ширину и 2 кубика в высоту. Сколько кубиков у неё ещё</w:t>
        <w:br/>
      </w:r>
      <w:r>
        <w:t>осталось?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81025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1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Даны четыре числа:</w:t>
        <w:br/>
      </w:r>
      <w:r>
        <w:t xml:space="preserve">                 0,56;                   1,098;                  1,7;              0,4.</w:t>
        <w:br/>
      </w:r>
      <w:r>
        <w:t>Запишите в ответе самое большое из данных чисел.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числами и утверждениями.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rPr>
                <w:b/>
              </w:rPr>
              <w:t>ЧИСЛА</w:t>
            </w:r>
          </w:p>
        </w:tc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rPr>
                <w:b/>
              </w:rPr>
              <w:t>УТВЕРЖДЕНИЯ</w:t>
            </w:r>
          </w:p>
        </w:tc>
      </w:tr>
      <w:tr>
        <w:tc>
          <w:tcPr>
            <w:tcW w:type="dxa" w:w="4530"/>
            <w:vAlign w:val="top"/>
          </w:tcPr>
          <w:p>
            <w:pPr>
              <w:pStyle w:val="afa"/>
              <w:ind w:left="0" w:right="0"/>
            </w:pPr>
            <w:r/>
            <w:r>
              <w:t xml:space="preserve">А) </w:t>
            </w:r>
            <w:r>
              <m:oMath xmlns:mml="http://www.w3.org/1998/Math/MathML"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5</m:t>
                    </m:r>
                  </m:den>
                </m:f>
              </m:oMath>
            </w:r>
          </w:p>
          <w:p>
            <w:pPr>
              <w:pStyle w:val="afa"/>
              <w:ind w:left="0" w:right="0"/>
            </w:pPr>
            <w:r/>
            <w:r>
              <w:t xml:space="preserve">Б) </w:t>
            </w:r>
            <w:r>
              <m:oMath xmlns:mml="http://www.w3.org/1998/Math/MathML"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7</m:t>
                    </m:r>
                  </m:den>
                </m:f>
              </m:oMath>
            </w:r>
          </w:p>
          <w:p>
            <w:pPr>
              <w:pStyle w:val="afa"/>
              <w:ind w:left="0" w:right="0"/>
            </w:pPr>
            <w:r/>
            <w:r>
              <w:t xml:space="preserve">В) </w:t>
            </w:r>
            <w:r>
              <m:oMath xmlns:mml="http://www.w3.org/1998/Math/MathML">
                <m:f>
                  <m:fPr>
                    <m:type m:val="bar"/>
                  </m:fPr>
                  <m:num>
                    <m:r>
                      <m:t>15</m:t>
                    </m:r>
                  </m:num>
                  <m:den>
                    <m:r>
                      <m:t>22</m:t>
                    </m:r>
                  </m:den>
                </m:f>
              </m:oMath>
            </w:r>
          </w:p>
          <w:p>
            <w:pPr>
              <w:pStyle w:val="afa"/>
              <w:ind w:left="0" w:right="0"/>
            </w:pPr>
            <w:r/>
            <w:r>
              <w:t xml:space="preserve">Г) </w:t>
            </w:r>
            <w:r>
              <m:oMath xmlns:mml="http://www.w3.org/1998/Math/MathML">
                <m:f>
                  <m:fPr>
                    <m:type m:val="bar"/>
                  </m:fPr>
                  <m:num>
                    <m:r>
                      <m:t>7</m:t>
                    </m:r>
                  </m:num>
                  <m:den>
                    <m:r>
                      <m:t>8</m:t>
                    </m:r>
                  </m:den>
                </m:f>
              </m:oMath>
            </w:r>
          </w:p>
        </w:tc>
        <w:tc>
          <w:tcPr>
            <w:tcW w:type="dxa" w:w="4530"/>
            <w:vAlign w:val="top"/>
          </w:tcPr>
          <w:p>
            <w:pPr>
              <w:pStyle w:val="afa"/>
            </w:pPr>
            <w:r/>
            <w:r>
              <w:t>1) Число больше 0,75.</w:t>
              <w:br/>
            </w:r>
            <w:r>
              <w:t>2) Число больше 0,25, но меньше 0,5.</w:t>
              <w:br/>
            </w:r>
            <w:r>
              <w:t>3) Число меньше 0,25.</w:t>
              <w:br/>
            </w:r>
            <w:r>
              <w:t>4) Число больше 0,5, но меньше 0,75.</w:t>
            </w:r>
          </w:p>
        </w:tc>
      </w:tr>
    </w:tbl>
    <w:p>
      <w:pPr>
        <w:ind w:left="0" w:right="0"/>
      </w:pPr>
      <w:r/>
      <w:r>
        <w:t xml:space="preserve">В таблице под каждой буквой укажите номер утверждения. 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Деревянный брус размером 10 см ×10 см × 900 см распилили на одинаковые пластины для паркета. Каждая пластина имеет размер 2 см ×10 см ×180 см. Сколько пластин получилось из этого бруса?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61975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За 4 часа 3D принтер напечатал 64 детали. Сколько таких деталей напечатает этот 3D принтер за 7 часов?</w:t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581150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81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Найдите значение выражения (45 780 + 33 420) : 90 −35⋅18.</w:t>
        <w:br/>
      </w:r>
      <w:r>
        <w:t>Запишите решение и ответ.</w:t>
      </w:r>
      <w:r>
        <w:drawing>
          <wp:inline xmlns:a="http://schemas.openxmlformats.org/drawingml/2006/main" xmlns:pic="http://schemas.openxmlformats.org/drawingml/2006/picture">
            <wp:extent cx="5943600" cy="1628775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8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Биатлон – зимний вид спорта, сочетающий лыжную гонку со стрельбой из винтовки. В биатлоне за каждый промах при стрельбе по мишени биатлонисту ко времени прохождения дистанции добавляется 1 минута штрафного времени. В таблице показаны результаты четырёх биатлонистов. Каково наименьшее итоговое время с учётом штрафных минут?</w:t>
      </w:r>
      <w:r>
        <w:drawing>
          <wp:inline xmlns:a="http://schemas.openxmlformats.org/drawingml/2006/main" xmlns:pic="http://schemas.openxmlformats.org/drawingml/2006/picture">
            <wp:extent cx="5762625" cy="1000125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00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  <w:jc w:val="left"/>
      </w:pPr>
      <w:r/>
      <w:r>
        <w:t>Запишите решение и ответ.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1581150"/>
            <wp:docPr id="19" name="Picture 1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81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Из двух городов одновременно навстречу друг другу выехали два автомобиля. Один ехал со скоростью 50 км/ч, другой — со скоростью 80 км/ч. На сколько километров больше проехал второй автомобиль до места их встречи, если расстояние между городами 520 км?</w:t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581150"/>
            <wp:docPr id="20" name="Picture 2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81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Про три числа известно, что первое число составляет 92% второго числа, а третье — 73% второго числа. Найдите второе число, если известно, что первое число больше третьего на 57.</w:t>
      </w:r>
    </w:p>
    <w:p>
      <w:pPr>
        <w:ind w:left="0" w:right="0"/>
      </w:pPr>
      <w:r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2638425"/>
            <wp:docPr id="21" name="Picture 2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8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В мешке находится 32 белые перчатки и 28 чёрных перчаток. Перчатки достают из мешка парами. Если достали пару перчаток одного цвета, то в мешок кладут чёрную перчатку. Если достали пару перчаток разного цвета, то в мешок кладут белую перчатку. Какого цвета окажется перчатка, которая останется в мешке последней?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914775"/>
            <wp:docPr id="22" name="Picture 2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147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