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МАТЕМАТИКЕ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состоит из двух частей, включающих в себя 25 заданий. Часть 1 содержит 19 заданий, часть 2 содержит 6 заданий с развёрнутым ответом.</w:t>
        <w:br/>
      </w:r>
      <w:r>
        <w:t xml:space="preserve">         На выполнение работы по математике отводится 3 часа 55 минут (235 минут).</w:t>
        <w:br/>
      </w:r>
      <w:r>
        <w:t xml:space="preserve">         Ответы к заданиям 7 и 13 запишите в виде одной цифры, которая соответствует номеру правильного ответа.</w:t>
        <w:br/>
      </w:r>
      <w:r>
        <w:t xml:space="preserve">         Для остальных заданий части 1 ответом является число или последовательность цифр. Если получилась обыкновенная дробь, ответ запишите в виде десятичной.</w:t>
        <w:br/>
      </w:r>
      <w:r>
        <w:t xml:space="preserve">         Решения заданий части 2 и ответы к ним запишите на отдельном листе бумаги. Задания можно выполнять в любом порядке. Текст задания переписывать не надо, необходимо только указать его номер.</w:t>
        <w:br/>
      </w:r>
      <w:r>
        <w:t xml:space="preserve">         Сначала выполняйте задания части 1. Начать советуем с тех заданий, которые вызывают у вас меньше затруднений, затем переходите к другим заданиям. Для экономии времени пропускайте задание, которое не удаётся выполнить сразу, и переходите к следующему. Если у вас останется время, вы сможете вернуться к пропущенным заданиям.</w:t>
        <w:br/>
      </w:r>
      <w:r>
        <w:t xml:space="preserve">         При выполнении части 1 все необходимые вычисления, преобразования выполняйте в черновике.</w:t>
      </w:r>
      <w:r>
        <w:rPr>
          <w:b/>
        </w:rPr>
        <w:t>Записи в черновике, а также в тексте контрольных измерительных материалов не учитываются при оценивании работы.</w:t>
        <w:br/>
      </w:r>
      <w:r>
        <w:t xml:space="preserve">         Если задание содержит рисунок, то на нём непосредственно в тексте работы можно выполнять необходимые вам построения. Рекомендуем внимательно читать условие и проводить проверку полученного ответа.</w:t>
        <w:br/>
      </w:r>
      <w:r>
        <w:t xml:space="preserve">         При выполнении работы вы можете воспользоваться справочными материалами, выданными вместе с вариантом КИМ, и линейкой.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После завершения работы проверьте, чтобы ответ на каждое задание был записан под правильным номером.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9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Ответами к заданиям 1–19 являются число или последовательность цифр.</w:t>
              <w:br/>
            </w:r>
            <w:r>
              <w:rPr>
                <w:b/>
                <w:i/>
              </w:rPr>
              <w:t>Прочитайте внимательно текст и выполните задания 1–5.</w:t>
            </w:r>
          </w:p>
        </w:tc>
      </w:tr>
    </w:tbl>
    <w:p>
      <w:pPr>
        <w:pStyle w:val="aa"/>
        <w:ind w:left="0" w:right="0"/>
      </w:pPr>
      <w:r/>
      <w:r>
        <w:t xml:space="preserve">  1-5  </w:t>
      </w:r>
    </w:p>
    <w:p>
      <w:pPr>
        <w:ind w:left="0" w:right="0"/>
      </w:pPr>
      <w:r/>
    </w:p>
    <w:p>
      <w:pPr>
        <w:ind w:left="0" w:right="0"/>
      </w:pPr>
      <w:r/>
      <w:r>
        <w:t>Володя летом отдыхает у дедушки в деревне Ёлочки. В воскресенье они собираются съездить на машине в село Кленовое. Из деревни Ёлочки в село Кленовое можно проехать по прямой грунтовой дороге. Есть более длинный путь: по прямолинейному шоссе через деревню Сосенки до деревни Жуки, где нужно повернуть под прямым углом направо на другое шоссе, ведущее в село Кленовое. Есть и третий маршрут: в деревне Сосенки можно свернуть на прямую грунтовую дорогу в село Кленовое, которая идёт мимо пруда. Шоссе и грунтовые дороги образуют прямоугольные треугольники.</w:t>
      </w:r>
      <w:r>
        <w:drawing>
          <wp:inline xmlns:a="http://schemas.openxmlformats.org/drawingml/2006/main" xmlns:pic="http://schemas.openxmlformats.org/drawingml/2006/picture">
            <wp:extent cx="5762625" cy="32099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209925"/>
                    </a:xfrm>
                    <a:prstGeom prst="rect"/>
                  </pic:spPr>
                </pic:pic>
              </a:graphicData>
            </a:graphic>
          </wp:inline>
        </w:drawing>
      </w:r>
      <w:r>
        <w:t>По шоссе Володя с дедушкой едут со скоростью 80 км/ч, а по грунтовой дороге — со скоростью 40 км/ч. На плане изображено взаимное расположение населённых пунктов, длина стороны каждой клетки равна 4 км.</w:t>
      </w:r>
    </w:p>
    <w:p>
      <w:pPr>
        <w:ind w:left="0" w:right="0"/>
      </w:pPr>
      <w:r>
        <w:br/>
      </w:r>
      <w:r>
        <w:t>1. Пользуясь описанием, определите, какими цифрами на плане обозначены населённые пункты.</w:t>
        <w:br/>
      </w:r>
      <w:r>
        <w:t>Заполните таблицу, в бланк ответов перенесите последовательность трёх</w:t>
        <w:br/>
      </w:r>
      <w:r>
        <w:t>цифр без пробелов, запятых и других дополнительных символов.</w:t>
        <w:br/>
      </w:r>
      <w:r>
        <w:drawing>
          <wp:inline xmlns:a="http://schemas.openxmlformats.org/drawingml/2006/main" xmlns:pic="http://schemas.openxmlformats.org/drawingml/2006/picture">
            <wp:extent cx="5762625" cy="5810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581025"/>
                    </a:xfrm>
                    <a:prstGeom prst="rect"/>
                  </pic:spPr>
                </pic:pic>
              </a:graphicData>
            </a:graphic>
          </wp:inline>
        </w:drawing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  <w:r>
        <w:t>2. Сколько километров проедут Володя с дедушкой от деревни Сосенки до села Кленового, если они поедут по шоссе через деревню Жуки?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3. Найдите расстояние от деревни Сосенки до села Кленового по прямой. Ответ дайте в километрах.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4. Сколько минут затратят на дорогу из деревни Ёлочки в село Кленовое Володя с дедушкой, если они поедут по прямой грунтовой дороге?</w:t>
        <w:br/>
        <w:br/>
      </w:r>
      <w:r>
        <w:t>Ответ: ___________________________.</w:t>
      </w:r>
    </w:p>
    <w:p>
      <w:pPr>
        <w:ind w:left="0" w:right="0"/>
      </w:pPr>
      <w:r/>
    </w:p>
    <w:p>
      <w:pPr>
        <w:ind w:left="0" w:right="0"/>
      </w:pPr>
      <w:r/>
      <w:r>
        <w:t>5. В таблице указана стоимость (в рублях) некоторых продуктов в четырёх магазинах, расположенных в деревне Ёлочки, селе Кленовом, деревне Сосенки и деревне Жуки.</w:t>
      </w:r>
      <w:r>
        <w:drawing>
          <wp:inline xmlns:a="http://schemas.openxmlformats.org/drawingml/2006/main" xmlns:pic="http://schemas.openxmlformats.org/drawingml/2006/picture">
            <wp:extent cx="5762625" cy="17335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733550"/>
                    </a:xfrm>
                    <a:prstGeom prst="rect"/>
                  </pic:spPr>
                </pic:pic>
              </a:graphicData>
            </a:graphic>
          </wp:inline>
        </w:drawing>
      </w:r>
      <w:r>
        <w:t>Володя с дедушкой хотят купить 3 батона хлеба, 2 кг сыра «Российский» и 3 кг говядины. В каком магазине такой набор продуктов будет стоить дешевле всего? В ответе запишите стоимость данного набора в этом магазине в рублях.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 </w:t>
      </w:r>
      <w:r>
        <m:oMath xmlns:mml="http://www.w3.org/1998/Math/MathML">
          <m:r>
            <m:t>8·(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4</m:t>
              </m:r>
            </m:den>
          </m:f>
          <m:sSup>
            <m:e>
              <m:r>
                <m:t>)</m:t>
              </m:r>
            </m:e>
            <m:sup>
              <m:r>
                <m:t>2</m:t>
              </m:r>
            </m:sup>
          </m:sSup>
          <m:r>
            <m:t>−14·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4</m:t>
              </m:r>
            </m:den>
          </m:f>
        </m:oMath>
      </w:r>
      <w:r>
        <w:t xml:space="preserve">. 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На координатной прямой точки A, B , C и D соответствуют числам 0,508; 0,85; −0,05; 0,058 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71475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714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Какой точке соответствует число 0,058?</w:t>
      </w:r>
    </w:p>
    <w:p>
      <w:pPr>
        <w:ind w:left="0" w:right="0"/>
      </w:pPr>
      <w:r/>
      <w:r>
        <w:t>1) A</w:t>
        <w:br/>
      </w:r>
      <w:r>
        <w:t>2) B</w:t>
        <w:br/>
      </w:r>
      <w:r>
        <w:t xml:space="preserve">3) C </w:t>
        <w:br/>
      </w:r>
      <w:r>
        <w:t>4) D</w:t>
        <w:br/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значение выражения </w:t>
      </w:r>
      <w:r>
        <m:oMath xmlns:mml="http://www.w3.org/1998/Math/MathML">
          <m:rad>
            <m:radPr>
              <m:degHide m:val="on"/>
            </m:radPr>
            <m:deg/>
            <m:e>
              <m:f>
                <m:fPr>
                  <m:type m:val="bar"/>
                </m:fPr>
                <m:num>
                  <m:r>
                    <m:t>4</m:t>
                  </m:r>
                  <m:sSup>
                    <m:e>
                      <m:r>
                        <m:t>a</m:t>
                      </m:r>
                    </m:e>
                    <m:sup>
                      <m:r>
                        <m:t>20</m:t>
                      </m:r>
                    </m:sup>
                  </m:sSup>
                </m:num>
                <m:den>
                  <m:sSup>
                    <m:e>
                      <m:r>
                        <m:t>a</m:t>
                      </m:r>
                    </m:e>
                    <m:sup>
                      <m:r>
                        <m:t>14</m:t>
                      </m:r>
                    </m:sup>
                  </m:sSup>
                </m:den>
              </m:f>
            </m:e>
          </m:rad>
        </m:oMath>
      </w:r>
      <w:r>
        <w:t xml:space="preserve"> при a = -3.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 xml:space="preserve">Найдите корень уравнения </w:t>
      </w:r>
      <w:r>
        <m:oMath xmlns:mml="http://www.w3.org/1998/Math/MathML">
          <m:r>
            <m:t>−</m:t>
          </m:r>
          <m:f>
            <m:fPr>
              <m:type m:val="bar"/>
            </m:fPr>
            <m:num>
              <m:r>
                <m:t>1</m:t>
              </m:r>
            </m:num>
            <m:den>
              <m:r>
                <m:t>5</m:t>
              </m:r>
            </m:den>
          </m:f>
        </m:oMath>
      </w:r>
      <w:r>
        <w:t>х</w:t>
      </w:r>
      <w:r>
        <w:rPr>
          <w:vertAlign w:val="superscript"/>
        </w:rPr>
        <w:t>2</w:t>
      </w:r>
      <w:r>
        <w:t>+45=0.</w:t>
        <w:br/>
      </w:r>
      <w:r>
        <w:t>Если уравнение имеет более одного корня, в ответе запишите меньший из корней.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Вероятность того, что новая шариковая ручка пишет плохо (или не пишет), равна 0,06. Покупатель в магазине выбирает одну шариковую ручку. Найдите вероятность того, что эта ручка пишет хорошо.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Установите соответствие между графиками функций и формулами, которые их задают.</w:t>
      </w:r>
    </w:p>
    <w:p>
      <w:pPr>
        <w:ind w:left="0" w:right="0"/>
      </w:pPr>
      <w:r/>
      <w:r>
        <w:t>ФОРМУЛЫ</w:t>
      </w:r>
    </w:p>
    <w:p>
      <w:pPr>
        <w:ind w:left="0" w:right="0"/>
      </w:pPr>
      <w:r/>
      <w:r>
        <w:t>А) y = −3x + 3                                   Б) y = 3x                         В) y = 3x − 3</w:t>
        <w:br/>
        <w:br/>
      </w:r>
      <w:r>
        <w:t>ГРАФИКИ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1657350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6573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таблице под каждой буквой укажите соответствующий номер.</w:t>
      </w:r>
    </w:p>
    <w:p>
      <w:pPr>
        <w:ind w:left="0" w:right="0"/>
      </w:pPr>
      <w:r/>
      <w:r>
        <w:t>Ответ.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3024"/>
        <w:gridCol w:w="3024"/>
        <w:gridCol w:w="3024"/>
      </w:tblGrid>
      <w:tr>
        <w:trPr>
          <w:trHeight w:val="495"/>
        </w:trPr>
        <w:tc>
          <w:tcPr>
            <w:tcW w:type="dxa" w:w="555"/>
            <w:vAlign w:val="top"/>
          </w:tcPr>
          <w:p>
            <w:pPr>
              <w:jc w:val="center"/>
            </w:pPr>
            <w:r/>
            <w:r>
              <w:t>А</w:t>
            </w:r>
          </w:p>
        </w:tc>
        <w:tc>
          <w:tcPr>
            <w:tcW w:type="dxa" w:w="510"/>
            <w:vAlign w:val="top"/>
          </w:tcPr>
          <w:p>
            <w:pPr>
              <w:jc w:val="center"/>
            </w:pPr>
            <w:r/>
            <w:r>
              <w:t>Б</w:t>
            </w:r>
          </w:p>
        </w:tc>
        <w:tc>
          <w:tcPr>
            <w:tcW w:type="dxa" w:w="540"/>
            <w:vAlign w:val="top"/>
          </w:tcPr>
          <w:p>
            <w:pPr>
              <w:jc w:val="center"/>
            </w:pPr>
            <w:r/>
            <w:r>
              <w:t>В</w:t>
            </w:r>
          </w:p>
        </w:tc>
      </w:tr>
      <w:tr>
        <w:trPr>
          <w:trHeight w:val="495"/>
        </w:trPr>
        <w:tc>
          <w:tcPr>
            <w:tcW w:type="dxa" w:w="555"/>
            <w:vAlign w:val="top"/>
          </w:tcPr>
          <w:p>
            <w:pPr>
              <w:jc w:val="center"/>
            </w:pPr>
            <w:r/>
          </w:p>
        </w:tc>
        <w:tc>
          <w:tcPr>
            <w:tcW w:type="dxa" w:w="510"/>
            <w:vAlign w:val="top"/>
          </w:tcPr>
          <w:p>
            <w:pPr>
              <w:jc w:val="center"/>
            </w:pPr>
            <w:r/>
          </w:p>
        </w:tc>
        <w:tc>
          <w:tcPr>
            <w:tcW w:type="dxa" w:w="540"/>
            <w:vAlign w:val="top"/>
          </w:tcPr>
          <w:p>
            <w:pPr>
              <w:jc w:val="center"/>
            </w:pPr>
            <w:r/>
          </w:p>
        </w:tc>
      </w:tr>
    </w:tbl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Центростремительное ускорение при движении по окружности ( в м/с</w:t>
      </w:r>
      <w:r>
        <w:rPr>
          <w:vertAlign w:val="superscript"/>
        </w:rPr>
        <w:t>2</w:t>
      </w:r>
      <w:r>
        <w:t xml:space="preserve"> ) вычисляется по формуле a = ω</w:t>
      </w:r>
      <w:r>
        <w:rPr>
          <w:vertAlign w:val="superscript"/>
        </w:rPr>
        <w:t>2</w:t>
      </w:r>
      <w:r>
        <w:t>R, где ω — угловая скорость ( в с</w:t>
      </w:r>
      <w:r>
        <w:rPr>
          <w:vertAlign w:val="superscript"/>
        </w:rPr>
        <w:t>-1</w:t>
      </w:r>
      <w:r>
        <w:t xml:space="preserve"> )  , R — радиус окружности (в метрах). Пользуясь этой формулой, найдите радиус R, если угловая скорость равна</w:t>
        <w:br/>
      </w:r>
      <w:r>
        <w:t>5,5 с</w:t>
      </w:r>
      <w:r>
        <w:rPr>
          <w:vertAlign w:val="superscript"/>
        </w:rPr>
        <w:t>-1</w:t>
      </w:r>
      <w:r>
        <w:t xml:space="preserve"> , а центростремительное ускорение равно 60,5 м/с</w:t>
      </w:r>
      <w:r>
        <w:rPr>
          <w:vertAlign w:val="superscript"/>
        </w:rPr>
        <w:t>2</w:t>
      </w:r>
      <w:r>
        <w:t xml:space="preserve"> . Ответ дайте в метрах.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Укажите решение неравенства (x + 2)(x − 8) ≥ 0.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829175" cy="98107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981075"/>
                    </a:xfrm>
                    <a:prstGeom prst="rect"/>
                  </pic:spPr>
                </pic:pic>
              </a:graphicData>
            </a:graphic>
          </wp:inline>
        </w:drawing>
      </w:r>
    </w:p>
    <w:tbl>
      <w:tblPr>
        <w:tblStyle w:val="Table-05-border-000cm-padding-x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rPr>
          <w:trHeight w:val="525"/>
        </w:trPr>
        <w:tc>
          <w:tcPr>
            <w:tcW w:type="dxa" w:w="840"/>
            <w:vAlign w:val="top"/>
            <w:tcBorders>
              <w:start w:sz="4" w:val="single" w:color="FFFFFF"/>
              <w:top w:sz="4" w:val="single" w:color="FFFFFF"/>
              <w:end w:sz="4" w:val="single" w:color="000000"/>
              <w:bottom w:sz="4" w:val="single" w:color="FFFFFF"/>
            </w:tcBorders>
          </w:tcPr>
          <w:p>
            <w:pPr>
              <w:pStyle w:val="afa"/>
            </w:pPr>
            <w:r/>
            <w:r>
              <w:t>Ответ:</w:t>
            </w:r>
          </w:p>
        </w:tc>
        <w:tc>
          <w:tcPr>
            <w:tcW w:type="dxa" w:w="390"/>
            <w:vAlign w:val="top"/>
          </w:tcPr>
          <w:p>
            <w:pPr>
              <w:pStyle w:val="afa"/>
            </w:pPr>
            <w:r/>
          </w:p>
        </w:tc>
      </w:tr>
    </w:tbl>
    <w:p>
      <w:r>
        <w:br w:type="page"/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 амфитеатре 12 рядов. В первом ряду 16 мест, а в каждом следующем на 3 места больше, чем в предыдущем. Сколько всего мест в амфитеатре?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514600" cy="1143000"/>
            <wp:wrapSquare wrapText="bothSides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1143000"/>
                    </a:xfrm>
                    <a:prstGeom prst="rect"/>
                  </pic:spPr>
                </pic:pic>
              </a:graphicData>
            </a:graphic>
          </wp:anchor>
        </w:drawing>
      </w:r>
      <w:r>
        <w:t>Точки M и N являются серединами сторон AB</w:t>
        <w:br/>
      </w:r>
      <w:r>
        <w:t>и BC треугольника ABC , сторона AB равна 42,</w:t>
        <w:br/>
      </w:r>
      <w:r>
        <w:t>сторона BC равна 44, сторона AC равна 62.</w:t>
        <w:br/>
      </w:r>
      <w:r>
        <w:t>Найдите MN .</w:t>
      </w:r>
    </w:p>
    <w:p>
      <w:pPr>
        <w:ind w:left="0" w:right="0"/>
      </w:pPr>
      <w:r/>
    </w:p>
    <w:p>
      <w:pPr>
        <w:ind w:left="0" w:right="0"/>
      </w:pPr>
      <w:r/>
      <w:r>
        <w:t>Ответ: ___________________________.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704975" cy="1562100"/>
            <wp:wrapSquare wrapText="bothSides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562100"/>
                    </a:xfrm>
                    <a:prstGeom prst="rect"/>
                  </pic:spPr>
                </pic:pic>
              </a:graphicData>
            </a:graphic>
          </wp:anchor>
        </w:drawing>
      </w:r>
      <w:r>
        <w:t>В треугольнике ABC угол C равен 150° , AB = 26. Найдите радиус окружности, описанной около этого треугольника.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2228850" cy="1143000"/>
            <wp:wrapSquare wrapText="bothSides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143000"/>
                    </a:xfrm>
                    <a:prstGeom prst="rect"/>
                  </pic:spPr>
                </pic:pic>
              </a:graphicData>
            </a:graphic>
          </wp:anchor>
        </w:drawing>
      </w:r>
      <w:r>
        <w:t>Найдите острый угол параллелограмма ABCD, если биссектриса угла A образует со стороной BC угол, равный 34°. Ответ дайте в градусах.</w:t>
        <w:br/>
        <w:br/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drawing>
          <wp:anchor xmlns:a="http://schemas.openxmlformats.org/drawingml/2006/main" xmlns:pic="http://schemas.openxmlformats.org/drawingml/2006/picture" distT="0" distB="63500" distL="127000" distR="0" simplePos="0" relativeHeight="0" behindDoc="1" locked="0" layoutInCell="1" allowOverlap="1">
            <wp:simplePos x="0" y="0"/>
            <wp:positionH relativeFrom="margin">
              <wp:align>right</wp:align>
            </wp:positionH>
            <wp:positionV relativeFrom="line">
              <wp:align>top</wp:align>
            </wp:positionV>
            <wp:extent cx="1885950" cy="1314450"/>
            <wp:wrapSquare wrapText="bothSides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85950" cy="1314450"/>
                    </a:xfrm>
                    <a:prstGeom prst="rect"/>
                  </pic:spPr>
                </pic:pic>
              </a:graphicData>
            </a:graphic>
          </wp:anchor>
        </w:drawing>
      </w:r>
      <w:r>
        <w:t>На клетчатой бумаге с размером клетки 1× 1 изображён треугольник. Найдите его площадь.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Какое из следующих утверждений верно?</w:t>
      </w:r>
    </w:p>
    <w:p>
      <w:pPr>
        <w:ind w:left="0" w:right="0"/>
      </w:pPr>
      <w:r/>
      <w:r>
        <w:t>1) Две различные прямые, перпендикулярные третьей прямой, параллельны.</w:t>
        <w:br/>
      </w:r>
      <w:r>
        <w:t>2) Если диагонали выпуклого четырёхугольника равны и перпендикулярны, то этот четырёхугольник является квадратом.</w:t>
        <w:br/>
      </w:r>
      <w:r>
        <w:t>3) Все углы ромба равны.</w:t>
      </w:r>
    </w:p>
    <w:p>
      <w:pPr>
        <w:ind w:left="0" w:right="0"/>
      </w:pPr>
      <w:r/>
      <w:r>
        <w:t>В ответе запишите номер выбранного утверждения.</w:t>
        <w:br/>
        <w:br/>
      </w:r>
      <w:r>
        <w:t>Ответ: ___________________________.</w:t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При выполнении заданий 20–25 используйте отдельный лист бумаги. Сначала укажите номер задания, а затем запишите его решение и ответ. Пишите чётко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Решите уравнение (х</w:t>
      </w:r>
      <w:r>
        <w:rPr>
          <w:vertAlign w:val="superscript"/>
        </w:rPr>
        <w:t>2</w:t>
      </w:r>
      <w:r>
        <w:t xml:space="preserve"> - 36)</w:t>
      </w:r>
      <w:r>
        <w:rPr>
          <w:vertAlign w:val="superscript"/>
        </w:rPr>
        <w:t>2</w:t>
      </w:r>
      <w:r>
        <w:t xml:space="preserve"> + ( х</w:t>
      </w:r>
      <w:r>
        <w:rPr>
          <w:vertAlign w:val="superscript"/>
        </w:rPr>
        <w:t>2</w:t>
      </w:r>
      <w:r>
        <w:t xml:space="preserve"> + 4х - 12)</w:t>
      </w:r>
      <w:r>
        <w:rPr>
          <w:vertAlign w:val="superscript"/>
        </w:rPr>
        <w:t>2</w:t>
      </w:r>
      <w:r>
        <w:t xml:space="preserve"> = 0. 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Первую половину пути автомобиль проехал со скоростью 42 км/ч, а вторую — со скоростью 48 км/ч. Найдите среднюю скорость автомобиля на протяжении всего пути.</w:t>
      </w:r>
    </w:p>
    <w:p>
      <w:pPr>
        <w:pStyle w:val="aa"/>
        <w:ind w:left="0" w:right="0"/>
      </w:pPr>
      <w:r/>
      <w:r>
        <w:t xml:space="preserve">  22  </w:t>
      </w:r>
    </w:p>
    <w:p>
      <w:pPr>
        <w:ind w:left="0" w:right="0"/>
      </w:pPr>
      <w:r/>
    </w:p>
    <w:p>
      <w:pPr>
        <w:ind w:left="0" w:right="0"/>
      </w:pPr>
      <w:r/>
      <w:r>
        <w:t>Постройте график функции</w:t>
      </w:r>
    </w:p>
    <w:p>
      <w:pPr>
        <w:ind w:left="0" w:right="0"/>
        <w:jc w:val="center"/>
      </w:pPr>
      <w:r/>
      <w:r>
        <w:t xml:space="preserve">у = </w:t>
      </w:r>
      <w:r>
        <m:oMath xmlns:mml="http://www.w3.org/1998/Math/MathML">
          <m:r>
            <m:t>−4−</m:t>
          </m:r>
          <m:f>
            <m:fPr>
              <m:type m:val="bar"/>
            </m:fPr>
            <m:num>
              <m:r>
                <m:t>х+1</m:t>
              </m:r>
            </m:num>
            <m:den>
              <m:sSup>
                <m:e>
                  <m:r>
                    <m:t>х</m:t>
                  </m:r>
                </m:e>
                <m:sup>
                  <m:r>
                    <m:t>2</m:t>
                  </m:r>
                </m:sup>
              </m:sSup>
              <m:r>
                <m:t>+х</m:t>
              </m:r>
            </m:den>
          </m:f>
          <m:r>
            <m:t>.</m:t>
          </m:r>
        </m:oMath>
      </w:r>
    </w:p>
    <w:p>
      <w:pPr>
        <w:ind w:left="0" w:right="0"/>
      </w:pPr>
      <w:r/>
      <w:r>
        <w:t>Определите, при каких значениях m прямая y = m не имеет с графиком общих точек.</w:t>
      </w:r>
    </w:p>
    <w:p>
      <w:pPr>
        <w:pStyle w:val="aa"/>
        <w:ind w:left="0" w:right="0"/>
      </w:pPr>
      <w:r/>
      <w:r>
        <w:t xml:space="preserve">  23  </w:t>
      </w:r>
    </w:p>
    <w:p>
      <w:pPr>
        <w:ind w:left="0" w:right="0"/>
      </w:pPr>
      <w:r/>
    </w:p>
    <w:p>
      <w:pPr>
        <w:ind w:left="0" w:right="0"/>
      </w:pPr>
      <w:r/>
      <w:r>
        <w:t>Отрезки AB и CD являются хордами окружности. Найдите расстояние от центра окружности до хорды CD, если AB = 40 , CD = 42 , а расстояние от центра окружности до хорды AB равно 21.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В выпуклом четырёхугольнике ABCD углы ABD и ACD равны. Докажите, что углы DAC и DBC также равны.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В параллелограмме ABCD проведена диагональ AC . Точка O является центром окружности, вписанной в треугольник ABC . Расстояния от точки O до точки A и прямых AD и AC соответственно равны 13, 8 и 5. Найдите площадь параллелограмма ABCD.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