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ОГЭ</w:t>
        <w:br/>
      </w:r>
      <w:r>
        <w:rPr>
          <w:b/>
        </w:rPr>
        <w:t>по МАТЕМАТИКЕ</w:t>
      </w:r>
    </w:p>
    <w:p>
      <w:pPr>
        <w:ind w:left="0" w:right="0"/>
        <w:jc w:val="center"/>
      </w:pPr>
      <w:r>
        <w:br/>
      </w:r>
      <w:r>
        <w:rPr>
          <w:b/>
        </w:rPr>
        <w:t>9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состоит из двух частей, включающих в себя 25 заданий. Часть 1 содержит 19 заданий, часть 2 содержит 6 заданий с развёрнутым ответом.</w:t>
        <w:br/>
      </w:r>
      <w:r>
        <w:t xml:space="preserve">         На выполнение работы по математике отводится 3 часа 55 минут (235 минут).</w:t>
        <w:br/>
      </w:r>
      <w:r>
        <w:t xml:space="preserve">         Ответы к заданиям 7 и 13 запишите в виде одной цифры, которая соответствует номеру правильного ответа.</w:t>
        <w:br/>
      </w:r>
      <w:r>
        <w:t xml:space="preserve">         Для остальных заданий части 1 ответом является число или последовательность цифр. Если получилась обыкновенная дробь, ответ запишите в виде десятичной.</w:t>
        <w:br/>
      </w:r>
      <w:r>
        <w:t xml:space="preserve">         Решения заданий части 2 и ответы к ним запишите на отдельном листе бумаги. Задания можно выполнять в любом порядке. Текст задания переписывать не надо, необходимо только указать его номер.</w:t>
        <w:br/>
      </w:r>
      <w:r>
        <w:t xml:space="preserve">         Сначала выполняйте задания части 1. Начать советуем с тех заданий, которые вызывают у вас меньше затруднений, затем переходите к другим заданиям. Для экономии времени пропускайте задание, которое не удаётся выполнить сразу, и переходите к следующему. Если у вас останется время, вы сможете вернуться к пропущенным заданиям.</w:t>
        <w:br/>
      </w:r>
      <w:r>
        <w:t xml:space="preserve">         При выполнении части 1 все необходимые вычисления, преобразования выполняйте в черновике.</w:t>
      </w:r>
      <w:r>
        <w:rPr>
          <w:b/>
        </w:rPr>
        <w:t>Записи в черновике, а также в тексте контрольных измерительных материалов не учитываются при оценивании работы.</w:t>
        <w:br/>
      </w:r>
      <w:r>
        <w:t xml:space="preserve">         Если задание содержит рисунок, то на нём непосредственно в тексте работы можно выполнять необходимые вам построения. Рекомендуем внимательно читать условие и проводить проверку полученного ответа.</w:t>
        <w:br/>
      </w:r>
      <w:r>
        <w:t xml:space="preserve">         При выполнении работы вы можете воспользоваться справочными материалами, выданными вместе с вариантом КИМ, и линейкой.</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После завершения работы проверьте, чтобы ответ на каждое задание был записан под правильным номером.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Часть 1</w:t>
      </w:r>
    </w:p>
    <w:tbl>
      <w:tblPr>
        <w:tblStyle w:val="aff1"/>
        <w:tblW w:type="auto" w:w="0"/>
        <w:tblLayout w:type="fixed"/>
        <w:tblLook w:firstColumn="1" w:firstRow="1" w:lastColumn="0" w:lastRow="0" w:noHBand="0" w:noVBand="1" w:val="04A0"/>
      </w:tblPr>
      <w:tblGrid>
        <w:gridCol w:w="9072"/>
      </w:tblGrid>
      <w:tr>
        <w:tc>
          <w:tcPr>
            <w:tcW w:type="dxa" w:w="9090"/>
            <w:vAlign w:val="top"/>
          </w:tcPr>
          <w:p>
            <w:pPr>
              <w:ind w:left="0" w:right="0"/>
              <w:jc w:val="center"/>
            </w:pPr>
            <w:r/>
            <w:r>
              <w:rPr>
                <w:b/>
                <w:i/>
              </w:rPr>
              <w:t>Ответами к заданиям 1–19 являются число или последовательность цифр.</w:t>
              <w:br/>
            </w:r>
            <w:r>
              <w:rPr>
                <w:b/>
                <w:i/>
              </w:rPr>
              <w:t>Прочитайте внимательно текст и выполните задания 1–5.</w:t>
            </w:r>
          </w:p>
        </w:tc>
      </w:tr>
    </w:tbl>
    <w:p>
      <w:pPr>
        <w:pStyle w:val="aa"/>
        <w:ind w:left="0" w:right="0"/>
      </w:pPr>
      <w:r/>
      <w:r>
        <w:t xml:space="preserve">  1-5  </w:t>
      </w:r>
    </w:p>
    <w:p>
      <w:pPr>
        <w:ind w:left="0" w:right="0"/>
      </w:pPr>
      <w:r/>
    </w:p>
    <w:p>
      <w:pPr>
        <w:ind w:left="0" w:right="0"/>
        <w:jc w:val="center"/>
      </w:pPr>
      <w:r/>
      <w:r>
        <w:drawing>
          <wp:inline xmlns:a="http://schemas.openxmlformats.org/drawingml/2006/main" xmlns:pic="http://schemas.openxmlformats.org/drawingml/2006/picture">
            <wp:extent cx="5305425" cy="2009775"/>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305425" cy="2009775"/>
                    </a:xfrm>
                    <a:prstGeom prst="rect"/>
                  </pic:spPr>
                </pic:pic>
              </a:graphicData>
            </a:graphic>
          </wp:inline>
        </w:drawing>
      </w:r>
    </w:p>
    <w:p>
      <w:pPr>
        <w:ind w:left="0" w:right="0"/>
      </w:pPr>
      <w:r/>
      <w:r>
        <w:t>Автомобильное колесо, как правило, представляет из себя металлический диск с установленной на него резиновой шиной. Диаметр диска совпадает с диаметром внутреннего отверстия в шине. Для маркировки автомобильных шин применяется единая система обозначений. Например, на рис. 1 изображена шина с маркировкой 195/65 R15. Первое число (число 195 в приведённом примере) обозначает ширину шины в миллиметрах (параметр B на рис. 2). Второе число (число 65 в приведённом примере) — процентное отношение высоты боковины (параметр H на рис. 2) к ширине шины, то есть 100 ⋅ H/B.</w:t>
        <w:br/>
      </w:r>
      <w:r>
        <w:t>Последующая буква обозначает тип конструкции шины. В данном примере буква R означает, что шина радиальная, то есть нити каркаса в боковине шины расположены вдоль радиусов колеса. На всех легковых автомобилях применяются шины радиальной конструкции.</w:t>
        <w:br/>
      </w:r>
      <w:r>
        <w:t>За обозначением типа конструкции шины идёт число, указывающее диаметр диска колеса d в дюймах (в одном дюйме 25,4 мм). Таким образом, общий диаметр колеса D легко найти, зная диаметр диска и высоту боковины. Возможны дополнительные маркировки, обозначающие допустимую нагрузку на шину, сезонность использования, тип дорожного покрытия и другие параметры.</w:t>
        <w:br/>
      </w:r>
      <w:r>
        <w:t>Завод производит кроссоверы определённой модели и устанавливает на них колёса с шинами маркировки 215/60 R16.</w:t>
      </w:r>
    </w:p>
    <w:p>
      <w:r>
        <w:br w:type="page"/>
      </w:r>
    </w:p>
    <w:p>
      <w:pPr>
        <w:ind w:left="0" w:right="0"/>
      </w:pPr>
      <w:r/>
      <w:r>
        <w:t>1. Завод допускает установку шин с другими маркировками. В таблице показаны разрешённые размеры шин.</w:t>
      </w:r>
    </w:p>
    <w:p>
      <w:pPr>
        <w:ind w:left="0" w:right="0"/>
        <w:jc w:val="center"/>
      </w:pPr>
      <w:r/>
      <w:r>
        <w:drawing>
          <wp:inline xmlns:a="http://schemas.openxmlformats.org/drawingml/2006/main" xmlns:pic="http://schemas.openxmlformats.org/drawingml/2006/picture">
            <wp:extent cx="5467350" cy="1238250"/>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467350" cy="1238250"/>
                    </a:xfrm>
                    <a:prstGeom prst="rect"/>
                  </pic:spPr>
                </pic:pic>
              </a:graphicData>
            </a:graphic>
          </wp:inline>
        </w:drawing>
      </w:r>
    </w:p>
    <w:p>
      <w:pPr>
        <w:ind w:left="0" w:right="0"/>
      </w:pPr>
      <w:r/>
      <w:r>
        <w:t>Шины какой наименьшей ширины можно устанавливать на автомобиль, если диаметр диска равен 18 дюймам? Ответ дайте в миллиметрах.</w:t>
        <w:br/>
        <w:br/>
      </w:r>
      <w:r>
        <w:t>Ответ: ___________________________.</w:t>
      </w:r>
    </w:p>
    <w:p>
      <w:pPr>
        <w:ind w:left="0" w:right="0"/>
      </w:pPr>
      <w:r/>
    </w:p>
    <w:p>
      <w:pPr>
        <w:ind w:left="0" w:right="0"/>
      </w:pPr>
      <w:r/>
      <w:r>
        <w:t>2. Найдите диаметр колеса автомобиля, выходящего с завода. Ответ дайте в миллиметрах.</w:t>
        <w:br/>
        <w:br/>
      </w:r>
      <w:r>
        <w:t>Ответ: ___________________________.</w:t>
      </w:r>
    </w:p>
    <w:p>
      <w:pPr>
        <w:ind w:left="0" w:right="0"/>
      </w:pPr>
      <w:r/>
    </w:p>
    <w:p>
      <w:pPr>
        <w:ind w:left="0" w:right="0"/>
      </w:pPr>
      <w:r/>
      <w:r>
        <w:t>3. На сколько миллиметров радиус колеса с шиной маркировки 205/55 R17 меньше, чем радиус колеса с шиной маркировки 235/50 R17?</w:t>
        <w:br/>
        <w:br/>
      </w:r>
      <w:r>
        <w:t>Ответ: ___________________________.</w:t>
      </w:r>
    </w:p>
    <w:p>
      <w:pPr>
        <w:ind w:left="0" w:right="0"/>
      </w:pPr>
      <w:r/>
    </w:p>
    <w:p>
      <w:pPr>
        <w:ind w:left="0" w:right="0"/>
      </w:pPr>
      <w:r/>
      <w:r>
        <w:t>4. На сколько миллиметров уменьшится диаметр колеса, если заменить колёса, установленные на заводе, колёсами с шинами маркировки 225/50 R17?</w:t>
        <w:br/>
        <w:br/>
      </w:r>
      <w:r>
        <w:t>Ответ: ___________________________.</w:t>
      </w:r>
    </w:p>
    <w:p>
      <w:pPr>
        <w:ind w:left="0" w:right="0"/>
      </w:pPr>
      <w:r/>
    </w:p>
    <w:p>
      <w:pPr>
        <w:ind w:left="0" w:right="0"/>
      </w:pPr>
      <w:r/>
      <w:r>
        <w:t>5. Дмитрий планирует заменить зимнюю резину на летнюю на своём автомобиле. Для каждого из четырёх колёс последовательно выполняются четыре операции: снятие колеса, замена шины, балансировка колеса и установка колеса. Дмитрий выбирает между автосервисами А и Б. Затраты на дорогу и стоимость операций даны в таблице.</w:t>
      </w:r>
    </w:p>
    <w:p>
      <w:pPr>
        <w:ind w:left="0" w:right="0"/>
        <w:jc w:val="center"/>
      </w:pPr>
      <w:r/>
      <w:r>
        <w:drawing>
          <wp:inline xmlns:a="http://schemas.openxmlformats.org/drawingml/2006/main" xmlns:pic="http://schemas.openxmlformats.org/drawingml/2006/picture">
            <wp:extent cx="5172075" cy="923925"/>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172075" cy="923925"/>
                    </a:xfrm>
                    <a:prstGeom prst="rect"/>
                  </pic:spPr>
                </pic:pic>
              </a:graphicData>
            </a:graphic>
          </wp:inline>
        </w:drawing>
      </w:r>
    </w:p>
    <w:p>
      <w:pPr>
        <w:ind w:left="0" w:right="0"/>
      </w:pPr>
      <w:r/>
      <w:r>
        <w:t>Сколько рублей заплатит Дмитрий за замену резины на своём автомобиле, если выберет самый дешёвый вариант?</w:t>
        <w:br/>
        <w:br/>
      </w:r>
      <w:r>
        <w:t>Ответ: ___________________________.</w:t>
      </w:r>
    </w:p>
    <w:p>
      <w:pPr>
        <w:pStyle w:val="aa"/>
        <w:ind w:left="0" w:right="0"/>
      </w:pPr>
      <w:r/>
      <w:r>
        <w:t xml:space="preserve">   6   </w:t>
      </w:r>
    </w:p>
    <w:p>
      <w:pPr>
        <w:ind w:left="0" w:right="0"/>
      </w:pPr>
      <w:r/>
    </w:p>
    <w:p>
      <w:pPr>
        <w:ind w:left="0" w:right="0"/>
      </w:pPr>
      <w:r/>
      <w:r>
        <w:t>Найдите значение выражения (16⋅10</w:t>
      </w:r>
      <w:r>
        <w:rPr>
          <w:sz w:val="19"/>
          <w:vertAlign w:val="superscript"/>
        </w:rPr>
        <w:t>-2</w:t>
      </w:r>
      <w:r>
        <w:t>)</w:t>
      </w:r>
      <w:r>
        <w:rPr>
          <w:vertAlign w:val="superscript"/>
        </w:rPr>
        <w:t>2</w:t>
      </w:r>
      <w:r>
        <w:t xml:space="preserve"> ⋅ (13 ⋅10</w:t>
      </w:r>
      <w:r>
        <w:rPr>
          <w:vertAlign w:val="superscript"/>
        </w:rPr>
        <w:t xml:space="preserve">4 </w:t>
      </w:r>
      <w:r>
        <w:t>).</w:t>
        <w:br/>
        <w:br/>
      </w:r>
      <w:r>
        <w:t>Ответ: ___________________________.</w:t>
      </w:r>
    </w:p>
    <w:p>
      <w:r>
        <w:br w:type="page"/>
      </w:r>
    </w:p>
    <w:p>
      <w:pPr>
        <w:pStyle w:val="aa"/>
        <w:ind w:left="0" w:right="0"/>
      </w:pPr>
      <w:r/>
      <w:r>
        <w:t xml:space="preserve">   7   </w:t>
      </w:r>
    </w:p>
    <w:p>
      <w:pPr>
        <w:ind w:left="0" w:right="0"/>
      </w:pPr>
      <w:r/>
    </w:p>
    <w:p>
      <w:pPr>
        <w:ind w:left="0" w:right="0"/>
      </w:pPr>
      <w:r/>
      <w:r>
        <w:t xml:space="preserve">Одно из чисел </w:t>
      </w:r>
      <w:r>
        <m:oMath xmlns:mml="http://www.w3.org/1998/Math/MathML">
          <m:f>
            <m:fPr>
              <m:type m:val="bar"/>
            </m:fPr>
            <m:num>
              <m:r>
                <m:t>10</m:t>
              </m:r>
            </m:num>
            <m:den>
              <m:r>
                <m:t>23</m:t>
              </m:r>
            </m:den>
          </m:f>
          <m:r>
            <m:t>;</m:t>
          </m:r>
          <m:f>
            <m:fPr>
              <m:type m:val="bar"/>
            </m:fPr>
            <m:num>
              <m:r>
                <m:t>11</m:t>
              </m:r>
            </m:num>
            <m:den>
              <m:r>
                <m:t>23</m:t>
              </m:r>
            </m:den>
          </m:f>
          <m:r>
            <m:t>;</m:t>
          </m:r>
          <m:f>
            <m:fPr>
              <m:type m:val="bar"/>
            </m:fPr>
            <m:num>
              <m:r>
                <m:t>13</m:t>
              </m:r>
            </m:num>
            <m:den>
              <m:r>
                <m:t>23</m:t>
              </m:r>
            </m:den>
          </m:f>
          <m:r>
            <m:t>;</m:t>
          </m:r>
          <m:f>
            <m:fPr>
              <m:type m:val="bar"/>
            </m:fPr>
            <m:num>
              <m:r>
                <m:t>14</m:t>
              </m:r>
            </m:num>
            <m:den>
              <m:r>
                <m:t>23</m:t>
              </m:r>
            </m:den>
          </m:f>
        </m:oMath>
      </w:r>
      <w:r>
        <w:t>отмечено на прямой точкой.</w:t>
      </w:r>
    </w:p>
    <w:p>
      <w:pPr>
        <w:ind w:left="0" w:right="0"/>
        <w:jc w:val="center"/>
      </w:pPr>
      <w:r/>
      <w:r>
        <w:drawing>
          <wp:inline xmlns:a="http://schemas.openxmlformats.org/drawingml/2006/main" xmlns:pic="http://schemas.openxmlformats.org/drawingml/2006/picture">
            <wp:extent cx="4600575" cy="457200"/>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4600575" cy="457200"/>
                    </a:xfrm>
                    <a:prstGeom prst="rect"/>
                  </pic:spPr>
                </pic:pic>
              </a:graphicData>
            </a:graphic>
          </wp:inline>
        </w:drawing>
      </w:r>
    </w:p>
    <w:p>
      <w:pPr>
        <w:ind w:left="0" w:right="0"/>
      </w:pPr>
      <w:r/>
      <w:r>
        <w:t>Какое это число?</w:t>
      </w:r>
    </w:p>
    <w:p>
      <w:pPr>
        <w:ind w:left="0" w:right="0"/>
      </w:pPr>
      <w:r/>
      <w:r>
        <w:t xml:space="preserve">1) </w:t>
      </w:r>
      <w:r>
        <m:oMath xmlns:mml="http://www.w3.org/1998/Math/MathML">
          <m:f>
            <m:fPr>
              <m:type m:val="bar"/>
            </m:fPr>
            <m:num>
              <m:r>
                <m:t>10</m:t>
              </m:r>
            </m:num>
            <m:den>
              <m:r>
                <m:t>23</m:t>
              </m:r>
            </m:den>
          </m:f>
        </m:oMath>
      </w:r>
      <w:r>
        <w:t xml:space="preserve">             2) </w:t>
      </w:r>
      <w:r>
        <m:oMath xmlns:mml="http://www.w3.org/1998/Math/MathML">
          <m:f>
            <m:fPr>
              <m:type m:val="bar"/>
            </m:fPr>
            <m:num>
              <m:r>
                <m:t>11</m:t>
              </m:r>
            </m:num>
            <m:den>
              <m:r>
                <m:t>23</m:t>
              </m:r>
            </m:den>
          </m:f>
        </m:oMath>
      </w:r>
      <w:r>
        <w:t xml:space="preserve">        3)  </w:t>
      </w:r>
      <w:r>
        <m:oMath xmlns:mml="http://www.w3.org/1998/Math/MathML">
          <m:f>
            <m:fPr>
              <m:type m:val="bar"/>
            </m:fPr>
            <m:num>
              <m:r>
                <m:t>13</m:t>
              </m:r>
            </m:num>
            <m:den>
              <m:r>
                <m:t>23</m:t>
              </m:r>
            </m:den>
          </m:f>
        </m:oMath>
      </w:r>
      <w:r>
        <w:t xml:space="preserve">           4) </w:t>
      </w:r>
      <w:r>
        <m:oMath xmlns:mml="http://www.w3.org/1998/Math/MathML">
          <m:f>
            <m:fPr>
              <m:type m:val="bar"/>
            </m:fPr>
            <m:num>
              <m:r>
                <m:t>14</m:t>
              </m:r>
            </m:num>
            <m:den>
              <m:r>
                <m:t>23</m:t>
              </m:r>
            </m:den>
          </m:f>
        </m:oMath>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8   </w:t>
      </w:r>
    </w:p>
    <w:p>
      <w:pPr>
        <w:ind w:left="0" w:right="0"/>
      </w:pPr>
      <w:r/>
    </w:p>
    <w:p>
      <w:pPr>
        <w:ind w:left="0" w:right="0"/>
      </w:pPr>
      <w:r/>
      <w:r>
        <w:t xml:space="preserve">Найдите значение выражения </w:t>
      </w:r>
      <w:r>
        <m:oMath xmlns:mml="http://www.w3.org/1998/Math/MathML">
          <m:f>
            <m:fPr>
              <m:type m:val="bar"/>
            </m:fPr>
            <m:num>
              <m:sSup>
                <m:e>
                  <m:r>
                    <m:t>2</m:t>
                  </m:r>
                </m:e>
                <m:sup>
                  <m:r>
                    <m:t>−3</m:t>
                  </m:r>
                </m:sup>
              </m:sSup>
              <m:r>
                <m:t>⋅</m:t>
              </m:r>
              <m:sSup>
                <m:e>
                  <m:r>
                    <m:t>2</m:t>
                  </m:r>
                </m:e>
                <m:sup>
                  <m:r>
                    <m:t>−13</m:t>
                  </m:r>
                </m:sup>
              </m:sSup>
            </m:num>
            <m:den>
              <m:sSup>
                <m:e>
                  <m:r>
                    <m:t>2</m:t>
                  </m:r>
                </m:e>
                <m:sup>
                  <m:r>
                    <m:t>−19</m:t>
                  </m:r>
                </m:sup>
              </m:sSup>
            </m:den>
          </m:f>
        </m:oMath>
      </w:r>
      <w:r>
        <w:t xml:space="preserve"> . </w:t>
        <w:br/>
        <w:br/>
      </w:r>
      <w:r>
        <w:t>Ответ: ___________________________.</w:t>
      </w:r>
    </w:p>
    <w:p>
      <w:pPr>
        <w:pStyle w:val="aa"/>
        <w:ind w:left="0" w:right="0"/>
      </w:pPr>
      <w:r/>
      <w:r>
        <w:t xml:space="preserve">   9   </w:t>
      </w:r>
    </w:p>
    <w:p>
      <w:pPr>
        <w:ind w:left="0" w:right="0"/>
      </w:pPr>
      <w:r/>
    </w:p>
    <w:p>
      <w:pPr>
        <w:ind w:left="0" w:right="0"/>
      </w:pPr>
      <w:r/>
      <w:r>
        <w:t>Решите уравнение 5x</w:t>
      </w:r>
      <w:r>
        <w:rPr>
          <w:vertAlign w:val="superscript"/>
        </w:rPr>
        <w:t>2</w:t>
      </w:r>
      <w:r>
        <w:t>−12x + 7 = 0 .</w:t>
        <w:br/>
      </w:r>
      <w:r>
        <w:t>Если уравнение имеет более одного корня, в ответе запишите больший из корней.</w:t>
        <w:br/>
        <w:br/>
      </w:r>
      <w:r>
        <w:t>Ответ: ___________________________.</w:t>
      </w:r>
    </w:p>
    <w:p>
      <w:pPr>
        <w:pStyle w:val="aa"/>
        <w:ind w:left="0" w:right="0"/>
      </w:pPr>
      <w:r/>
      <w:r>
        <w:t xml:space="preserve">  10  </w:t>
      </w:r>
    </w:p>
    <w:p>
      <w:pPr>
        <w:ind w:left="0" w:right="0"/>
      </w:pPr>
      <w:r/>
    </w:p>
    <w:p>
      <w:pPr>
        <w:ind w:left="0" w:right="0"/>
      </w:pPr>
      <w:r/>
      <w:r>
        <w:t>В лыжных гонках участвуют 11 спортсменов из России, 6 спортсменов из Норвегии и 3 спортсмена из Швеции. Порядок, в котором спортсмены стартуют, определяется жребием. Найдите вероятность того, что первым будет стартовать спортсмен из России.</w:t>
        <w:br/>
        <w:br/>
      </w:r>
      <w:r>
        <w:t>Ответ: ___________________________.</w:t>
      </w:r>
    </w:p>
    <w:p>
      <w:r>
        <w:br w:type="page"/>
      </w:r>
    </w:p>
    <w:p>
      <w:pPr>
        <w:pStyle w:val="aa"/>
        <w:ind w:left="0" w:right="0"/>
      </w:pPr>
      <w:r/>
      <w:r>
        <w:t xml:space="preserve">  11  </w:t>
      </w:r>
    </w:p>
    <w:p>
      <w:pPr>
        <w:ind w:left="0" w:right="0"/>
      </w:pPr>
      <w:r/>
    </w:p>
    <w:p>
      <w:pPr>
        <w:ind w:left="0" w:right="0"/>
      </w:pPr>
      <w:r/>
      <w:r>
        <w:t>Установите соответствие между графиками функций и формулами, которые их задают.</w:t>
      </w:r>
    </w:p>
    <w:p>
      <w:pPr>
        <w:ind w:left="0" w:right="0"/>
      </w:pPr>
      <w:r/>
      <w:r>
        <w:t>ФОРМУЛЫ</w:t>
      </w:r>
    </w:p>
    <w:p>
      <w:pPr>
        <w:ind w:left="0" w:right="0"/>
      </w:pPr>
      <w:r/>
      <w:r>
        <w:t>А) y = −2                                  Б) y = x − 2                                      В) y = −2x</w:t>
        <w:br/>
        <w:br/>
      </w:r>
      <w:r>
        <w:t>ГРАФИКИ</w:t>
      </w:r>
    </w:p>
    <w:p>
      <w:pPr>
        <w:ind w:left="0" w:right="0"/>
        <w:jc w:val="center"/>
      </w:pPr>
      <w:r/>
      <w:r>
        <w:drawing>
          <wp:inline xmlns:a="http://schemas.openxmlformats.org/drawingml/2006/main" xmlns:pic="http://schemas.openxmlformats.org/drawingml/2006/picture">
            <wp:extent cx="5762625" cy="1638300"/>
            <wp:docPr id="5" name="Picture 5"/>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5762625" cy="1638300"/>
                    </a:xfrm>
                    <a:prstGeom prst="rect"/>
                  </pic:spPr>
                </pic:pic>
              </a:graphicData>
            </a:graphic>
          </wp:inline>
        </w:drawing>
      </w:r>
    </w:p>
    <w:p>
      <w:pPr>
        <w:ind w:left="0" w:right="0"/>
      </w:pPr>
      <w:r/>
      <w:r>
        <w:t>В таблице под каждой буквой укажите соответствующий номер.</w:t>
      </w:r>
    </w:p>
    <w:p>
      <w:pPr>
        <w:ind w:left="0" w:right="0"/>
      </w:pPr>
      <w:r/>
      <w:r>
        <w:t>Ответ.</w:t>
      </w:r>
    </w:p>
    <w:tbl>
      <w:tblPr>
        <w:tblStyle w:val="aff1"/>
        <w:tblW w:type="auto" w:w="0"/>
        <w:tblLayout w:type="fixed"/>
        <w:tblLook w:firstColumn="1" w:firstRow="1" w:lastColumn="0" w:lastRow="0" w:noHBand="0" w:noVBand="1" w:val="04A0"/>
      </w:tblPr>
      <w:tblGrid>
        <w:gridCol w:w="3024"/>
        <w:gridCol w:w="3024"/>
        <w:gridCol w:w="3024"/>
      </w:tblGrid>
      <w:tr>
        <w:trPr>
          <w:trHeight w:val="495"/>
        </w:trPr>
        <w:tc>
          <w:tcPr>
            <w:tcW w:type="dxa" w:w="555"/>
            <w:vAlign w:val="top"/>
          </w:tcPr>
          <w:p>
            <w:pPr>
              <w:jc w:val="center"/>
            </w:pPr>
            <w:r/>
            <w:r>
              <w:t>А</w:t>
            </w:r>
          </w:p>
        </w:tc>
        <w:tc>
          <w:tcPr>
            <w:tcW w:type="dxa" w:w="510"/>
            <w:vAlign w:val="top"/>
          </w:tcPr>
          <w:p>
            <w:pPr>
              <w:jc w:val="center"/>
            </w:pPr>
            <w:r/>
            <w:r>
              <w:t>Б</w:t>
            </w:r>
          </w:p>
        </w:tc>
        <w:tc>
          <w:tcPr>
            <w:tcW w:type="dxa" w:w="540"/>
            <w:vAlign w:val="top"/>
          </w:tcPr>
          <w:p>
            <w:pPr>
              <w:jc w:val="center"/>
            </w:pPr>
            <w:r/>
            <w:r>
              <w:t>В</w:t>
            </w:r>
          </w:p>
        </w:tc>
      </w:tr>
      <w:tr>
        <w:trPr>
          <w:trHeight w:val="495"/>
        </w:trPr>
        <w:tc>
          <w:tcPr>
            <w:tcW w:type="dxa" w:w="555"/>
            <w:vAlign w:val="top"/>
          </w:tcPr>
          <w:p>
            <w:pPr>
              <w:jc w:val="center"/>
            </w:pPr>
            <w:r/>
          </w:p>
        </w:tc>
        <w:tc>
          <w:tcPr>
            <w:tcW w:type="dxa" w:w="510"/>
            <w:vAlign w:val="top"/>
          </w:tcPr>
          <w:p>
            <w:pPr>
              <w:jc w:val="center"/>
            </w:pPr>
            <w:r/>
          </w:p>
        </w:tc>
        <w:tc>
          <w:tcPr>
            <w:tcW w:type="dxa" w:w="540"/>
            <w:vAlign w:val="top"/>
          </w:tcPr>
          <w:p>
            <w:pPr>
              <w:jc w:val="center"/>
            </w:pPr>
            <w:r/>
          </w:p>
        </w:tc>
      </w:tr>
    </w:tbl>
    <w:p>
      <w:pPr>
        <w:pStyle w:val="aa"/>
        <w:ind w:left="0" w:right="0"/>
      </w:pPr>
      <w:r/>
      <w:r>
        <w:t xml:space="preserve">  12  </w:t>
      </w:r>
    </w:p>
    <w:p>
      <w:pPr>
        <w:ind w:left="0" w:right="0"/>
      </w:pPr>
      <w:r/>
    </w:p>
    <w:p>
      <w:pPr>
        <w:ind w:left="0" w:right="0"/>
      </w:pPr>
      <w:r/>
      <w:r>
        <w:t>Центростремительное ускорение при движении по окружности ( в м/с</w:t>
      </w:r>
      <w:r>
        <w:rPr>
          <w:vertAlign w:val="superscript"/>
        </w:rPr>
        <w:t>2</w:t>
      </w:r>
      <w:r>
        <w:t xml:space="preserve"> ) вычисляется по формуле a = ω</w:t>
      </w:r>
      <w:r>
        <w:rPr>
          <w:vertAlign w:val="superscript"/>
        </w:rPr>
        <w:t>2</w:t>
      </w:r>
      <w:r>
        <w:t>R, где ω — угловая скорость ( в с</w:t>
      </w:r>
      <w:r>
        <w:rPr>
          <w:vertAlign w:val="superscript"/>
        </w:rPr>
        <w:t>-1</w:t>
      </w:r>
      <w:r>
        <w:t xml:space="preserve"> )  , R — радиус окружности (в метрах). Пользуясь этой формулой, найдите радиус R, если угловая скорость равна</w:t>
        <w:br/>
      </w:r>
      <w:r>
        <w:t>4 с</w:t>
      </w:r>
      <w:r>
        <w:rPr>
          <w:vertAlign w:val="superscript"/>
        </w:rPr>
        <w:t>-1</w:t>
      </w:r>
      <w:r>
        <w:t xml:space="preserve"> , а центростремительное ускорение равно 64 м/с</w:t>
      </w:r>
      <w:r>
        <w:rPr>
          <w:vertAlign w:val="superscript"/>
        </w:rPr>
        <w:t>2</w:t>
      </w:r>
      <w:r>
        <w:t xml:space="preserve"> . Ответ дайте в метрах.</w:t>
        <w:br/>
        <w:br/>
      </w:r>
      <w:r>
        <w:t>Ответ: ___________________________.</w:t>
      </w:r>
    </w:p>
    <w:p>
      <w:pPr>
        <w:pStyle w:val="aa"/>
        <w:ind w:left="0" w:right="0"/>
      </w:pPr>
      <w:r/>
      <w:r>
        <w:t xml:space="preserve">  13  </w:t>
      </w:r>
    </w:p>
    <w:p>
      <w:pPr>
        <w:ind w:left="0" w:right="0"/>
      </w:pPr>
      <w:r/>
    </w:p>
    <w:p>
      <w:pPr>
        <w:ind w:left="0" w:right="0"/>
      </w:pPr>
      <w:r/>
      <w:r>
        <w:t>Укажите неравенство, решение которого изображено на рисунке.</w:t>
      </w:r>
    </w:p>
    <w:p>
      <w:pPr>
        <w:ind w:left="0" w:right="0"/>
        <w:jc w:val="center"/>
      </w:pPr>
      <w:r/>
      <w:r>
        <w:drawing>
          <wp:inline xmlns:a="http://schemas.openxmlformats.org/drawingml/2006/main" xmlns:pic="http://schemas.openxmlformats.org/drawingml/2006/picture">
            <wp:extent cx="2152650" cy="390525"/>
            <wp:docPr id="6" name="Picture 6"/>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2152650" cy="390525"/>
                    </a:xfrm>
                    <a:prstGeom prst="rect"/>
                  </pic:spPr>
                </pic:pic>
              </a:graphicData>
            </a:graphic>
          </wp:inline>
        </w:drawing>
      </w:r>
    </w:p>
    <w:p>
      <w:pPr>
        <w:ind w:left="0" w:right="0"/>
      </w:pPr>
      <w:r/>
      <w:r>
        <w:t>1) x</w:t>
      </w:r>
      <w:r>
        <w:rPr>
          <w:vertAlign w:val="superscript"/>
        </w:rPr>
        <w:t>2</w:t>
      </w:r>
      <w:r>
        <w:t>− 25 ≥ 0             2) x</w:t>
      </w:r>
      <w:r>
        <w:rPr>
          <w:vertAlign w:val="superscript"/>
        </w:rPr>
        <w:t>2</w:t>
      </w:r>
      <w:r>
        <w:t>− 25 ≤ 0             3) x</w:t>
      </w:r>
      <w:r>
        <w:rPr>
          <w:vertAlign w:val="superscript"/>
        </w:rPr>
        <w:t>2</w:t>
      </w:r>
      <w:r>
        <w:t>− 5x ≥ 0             4) x</w:t>
      </w:r>
      <w:r>
        <w:rPr>
          <w:vertAlign w:val="superscript"/>
        </w:rPr>
        <w:t>2</w:t>
      </w:r>
      <w:r>
        <w:t>− 5x ≤ 0</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14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781175" cy="1809750"/>
            <wp:wrapSquare wrapText="bothSides"/>
            <wp:docPr id="7" name="Picture 7"/>
            <wp:cNvGraphicFramePr>
              <a:graphicFrameLocks noChangeAspect="1"/>
            </wp:cNvGraphicFramePr>
            <a:graphic>
              <a:graphicData uri="http://schemas.openxmlformats.org/drawingml/2006/picture">
                <pic:pic>
                  <pic:nvPicPr>
                    <pic:cNvPr id="0" name="image.png"/>
                    <pic:cNvPicPr/>
                  </pic:nvPicPr>
                  <pic:blipFill>
                    <a:blip r:embed="rId18"/>
                    <a:stretch>
                      <a:fillRect/>
                    </a:stretch>
                  </pic:blipFill>
                  <pic:spPr>
                    <a:xfrm>
                      <a:off x="0" y="0"/>
                      <a:ext cx="1781175" cy="1809750"/>
                    </a:xfrm>
                    <a:prstGeom prst="rect"/>
                  </pic:spPr>
                </pic:pic>
              </a:graphicData>
            </a:graphic>
          </wp:anchor>
        </w:drawing>
      </w:r>
      <w:r>
        <w:t>На клетчатой бумаге с размером клетки 1×1 нарисована «змейка», представляющая из себя ломаную, состоящую из чётного числа звеньев, идущих по линиям сетки. На рисунке изображён случай, когда последнее звено имеет длину 10. Найдите длину ломаной, построенной аналогичным образом, последнее звено которой имеет длину 170.</w:t>
        <w:br/>
        <w:br/>
      </w:r>
      <w:r>
        <w:t>Ответ: ___________________________.</w:t>
      </w:r>
    </w:p>
    <w:p>
      <w:pPr>
        <w:pStyle w:val="aa"/>
        <w:ind w:left="0" w:right="0"/>
      </w:pPr>
      <w:r/>
      <w:r>
        <w:t xml:space="preserve">  15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2514600" cy="1143000"/>
            <wp:wrapSquare wrapText="bothSides"/>
            <wp:docPr id="8" name="Picture 8"/>
            <wp:cNvGraphicFramePr>
              <a:graphicFrameLocks noChangeAspect="1"/>
            </wp:cNvGraphicFramePr>
            <a:graphic>
              <a:graphicData uri="http://schemas.openxmlformats.org/drawingml/2006/picture">
                <pic:pic>
                  <pic:nvPicPr>
                    <pic:cNvPr id="0" name="image.png"/>
                    <pic:cNvPicPr/>
                  </pic:nvPicPr>
                  <pic:blipFill>
                    <a:blip r:embed="rId19"/>
                    <a:stretch>
                      <a:fillRect/>
                    </a:stretch>
                  </pic:blipFill>
                  <pic:spPr>
                    <a:xfrm>
                      <a:off x="0" y="0"/>
                      <a:ext cx="2514600" cy="1143000"/>
                    </a:xfrm>
                    <a:prstGeom prst="rect"/>
                  </pic:spPr>
                </pic:pic>
              </a:graphicData>
            </a:graphic>
          </wp:anchor>
        </w:drawing>
      </w:r>
      <w:r>
        <w:t>Точки M и N являются серединами сторон AB</w:t>
        <w:br/>
      </w:r>
      <w:r>
        <w:t>и BC треугольника ABC , сторона AB равна 48,</w:t>
        <w:br/>
      </w:r>
      <w:r>
        <w:t>сторона BC равна 57, сторона AC равна 72.</w:t>
        <w:br/>
      </w:r>
      <w:r>
        <w:t>Найдите MN .</w:t>
      </w:r>
    </w:p>
    <w:p>
      <w:pPr>
        <w:ind w:left="0" w:right="0"/>
      </w:pPr>
      <w:r/>
    </w:p>
    <w:p>
      <w:pPr>
        <w:ind w:left="0" w:right="0"/>
      </w:pPr>
      <w:r/>
      <w:r>
        <w:t>Ответ: ___________________________.</w:t>
      </w:r>
    </w:p>
    <w:p>
      <w:pPr>
        <w:pStyle w:val="aa"/>
        <w:ind w:left="0" w:right="0"/>
      </w:pPr>
      <w:r/>
      <w:r>
        <w:t xml:space="preserve">  16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2133600" cy="1143000"/>
            <wp:wrapSquare wrapText="bothSides"/>
            <wp:docPr id="9" name="Picture 9"/>
            <wp:cNvGraphicFramePr>
              <a:graphicFrameLocks noChangeAspect="1"/>
            </wp:cNvGraphicFramePr>
            <a:graphic>
              <a:graphicData uri="http://schemas.openxmlformats.org/drawingml/2006/picture">
                <pic:pic>
                  <pic:nvPicPr>
                    <pic:cNvPr id="0" name="image.png"/>
                    <pic:cNvPicPr/>
                  </pic:nvPicPr>
                  <pic:blipFill>
                    <a:blip r:embed="rId20"/>
                    <a:stretch>
                      <a:fillRect/>
                    </a:stretch>
                  </pic:blipFill>
                  <pic:spPr>
                    <a:xfrm>
                      <a:off x="0" y="0"/>
                      <a:ext cx="2133600" cy="1143000"/>
                    </a:xfrm>
                    <a:prstGeom prst="rect"/>
                  </pic:spPr>
                </pic:pic>
              </a:graphicData>
            </a:graphic>
          </wp:anchor>
        </w:drawing>
      </w:r>
      <w:r>
        <w:t>Четырёхугольник ABCD вписан в окружность. Прямые AB и CD пересекаются в точке K , BK =12 , DK =16, BC = 24. Найдите AD.</w:t>
        <w:br/>
        <w:br/>
        <w:br/>
        <w:br/>
      </w:r>
      <w:r>
        <w:t>Ответ: ___________________________.</w:t>
      </w:r>
    </w:p>
    <w:p>
      <w:pPr>
        <w:pStyle w:val="aa"/>
        <w:ind w:left="0" w:right="0"/>
      </w:pPr>
      <w:r/>
      <w:r>
        <w:t xml:space="preserve">  17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2438400" cy="933450"/>
            <wp:wrapSquare wrapText="bothSides"/>
            <wp:docPr id="10" name="Picture 10"/>
            <wp:cNvGraphicFramePr>
              <a:graphicFrameLocks noChangeAspect="1"/>
            </wp:cNvGraphicFramePr>
            <a:graphic>
              <a:graphicData uri="http://schemas.openxmlformats.org/drawingml/2006/picture">
                <pic:pic>
                  <pic:nvPicPr>
                    <pic:cNvPr id="0" name="image.png"/>
                    <pic:cNvPicPr/>
                  </pic:nvPicPr>
                  <pic:blipFill>
                    <a:blip r:embed="rId21"/>
                    <a:stretch>
                      <a:fillRect/>
                    </a:stretch>
                  </pic:blipFill>
                  <pic:spPr>
                    <a:xfrm>
                      <a:off x="0" y="0"/>
                      <a:ext cx="2438400" cy="933450"/>
                    </a:xfrm>
                    <a:prstGeom prst="rect"/>
                  </pic:spPr>
                </pic:pic>
              </a:graphicData>
            </a:graphic>
          </wp:anchor>
        </w:drawing>
      </w:r>
      <w:r>
        <w:t>Диагонали AC и BD параллелограмма ABCD</w:t>
        <w:br/>
      </w:r>
      <w:r>
        <w:t>пересекаются в точке O, AC = 26, BD = 30,</w:t>
        <w:br/>
      </w:r>
      <w:r>
        <w:t>AB = 7 . Найдите DO.</w:t>
        <w:br/>
        <w:br/>
        <w:br/>
      </w:r>
      <w:r>
        <w:t>Ответ: ___________________________.</w:t>
      </w:r>
    </w:p>
    <w:p>
      <w:pPr>
        <w:pStyle w:val="aa"/>
        <w:ind w:left="0" w:right="0"/>
      </w:pPr>
      <w:r/>
      <w:r>
        <w:t xml:space="preserve">  18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152525" cy="1323975"/>
            <wp:wrapSquare wrapText="bothSides"/>
            <wp:docPr id="11" name="Picture 11"/>
            <wp:cNvGraphicFramePr>
              <a:graphicFrameLocks noChangeAspect="1"/>
            </wp:cNvGraphicFramePr>
            <a:graphic>
              <a:graphicData uri="http://schemas.openxmlformats.org/drawingml/2006/picture">
                <pic:pic>
                  <pic:nvPicPr>
                    <pic:cNvPr id="0" name="image.png"/>
                    <pic:cNvPicPr/>
                  </pic:nvPicPr>
                  <pic:blipFill>
                    <a:blip r:embed="rId22"/>
                    <a:stretch>
                      <a:fillRect/>
                    </a:stretch>
                  </pic:blipFill>
                  <pic:spPr>
                    <a:xfrm>
                      <a:off x="0" y="0"/>
                      <a:ext cx="1152525" cy="1323975"/>
                    </a:xfrm>
                    <a:prstGeom prst="rect"/>
                  </pic:spPr>
                </pic:pic>
              </a:graphicData>
            </a:graphic>
          </wp:anchor>
        </w:drawing>
      </w:r>
      <w:r>
        <w:t>На клетчатой бумаге с размером клетки 1 1× изображена трапеция. Найдите её площадь.</w:t>
        <w:br/>
        <w:br/>
      </w:r>
      <w:r>
        <w:t>Ответ: ___________________________.</w:t>
      </w:r>
    </w:p>
    <w:p>
      <w:r>
        <w:br w:type="page"/>
      </w:r>
    </w:p>
    <w:p>
      <w:pPr>
        <w:pStyle w:val="aa"/>
        <w:ind w:left="0" w:right="0"/>
      </w:pPr>
      <w:r/>
      <w:r>
        <w:t xml:space="preserve">  19  </w:t>
      </w:r>
    </w:p>
    <w:p>
      <w:pPr>
        <w:ind w:left="0" w:right="0"/>
      </w:pPr>
      <w:r/>
    </w:p>
    <w:p>
      <w:pPr>
        <w:ind w:left="0" w:right="0"/>
      </w:pPr>
      <w:r/>
      <w:r>
        <w:t>Какое из следующих утверждений верно?</w:t>
      </w:r>
    </w:p>
    <w:p>
      <w:pPr>
        <w:ind w:left="0" w:right="0"/>
      </w:pPr>
      <w:r/>
      <w:r>
        <w:t>1) Диагонали прямоугольной трапеции равны.</w:t>
        <w:br/>
      </w:r>
      <w:r>
        <w:t>2) Существует прямоугольник, диагонали которого взаимно перпендикулярны.</w:t>
        <w:br/>
      </w:r>
      <w:r>
        <w:t>3) В тупоугольном треугольнике все углы тупые.</w:t>
        <w:br/>
        <w:br/>
      </w:r>
      <w:r>
        <w:t>Ответ: ___________________________.</w:t>
      </w:r>
    </w:p>
    <w:p>
      <w:pPr>
        <w:ind w:left="0" w:right="0"/>
        <w:jc w:val="center"/>
      </w:pPr>
      <w:r/>
      <w:r>
        <w:rPr>
          <w:b/>
        </w:rPr>
        <w:t>Часть 2</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При выполнении заданий 20–25 используйте отдельный лист бумаги. Сначала укажите номер задания, а затем запишите его решение и ответ. Пишите чётко и разборчиво.</w:t>
            </w:r>
          </w:p>
        </w:tc>
      </w:tr>
    </w:tbl>
    <w:p>
      <w:pPr>
        <w:pStyle w:val="aa"/>
        <w:ind w:left="0" w:right="0"/>
      </w:pPr>
      <w:r/>
      <w:r>
        <w:t xml:space="preserve">  20  </w:t>
      </w:r>
    </w:p>
    <w:p>
      <w:pPr>
        <w:ind w:left="0" w:right="0"/>
      </w:pPr>
      <w:r/>
    </w:p>
    <w:p>
      <w:pPr>
        <w:ind w:left="0" w:right="0"/>
      </w:pPr>
      <w:r/>
      <w:r>
        <w:t>Решите систему уравнений (x+3)</w:t>
      </w:r>
      <w:r>
        <w:rPr>
          <w:vertAlign w:val="superscript"/>
        </w:rPr>
        <w:t>4</w:t>
      </w:r>
      <w:r>
        <w:t>+2(x+3)-8=0</w:t>
      </w:r>
    </w:p>
    <w:p>
      <w:pPr>
        <w:pStyle w:val="aa"/>
        <w:ind w:left="0" w:right="0"/>
      </w:pPr>
      <w:r/>
      <w:r>
        <w:t xml:space="preserve">  21  </w:t>
      </w:r>
    </w:p>
    <w:p>
      <w:pPr>
        <w:ind w:left="0" w:right="0"/>
      </w:pPr>
      <w:r/>
    </w:p>
    <w:p>
      <w:pPr>
        <w:ind w:left="0" w:right="0"/>
      </w:pPr>
      <w:r/>
      <w:r>
        <w:t>Первый велосипедист выехал из посёлка по шоссе со скоростью 20 км/ч. Через час после него со скоростью 16 км/ч из того же посёлка в том же направлении выехал второй велосипедист, а ещё через час — третий. Найдите скорость третьего велосипедиста, если сначала он догнал второго, а через 8 часов после этого догнал первого.</w:t>
      </w:r>
    </w:p>
    <w:p>
      <w:pPr>
        <w:pStyle w:val="aa"/>
        <w:ind w:left="0" w:right="0"/>
      </w:pPr>
      <w:r/>
      <w:r>
        <w:t xml:space="preserve">  22  </w:t>
      </w:r>
    </w:p>
    <w:p>
      <w:pPr>
        <w:ind w:left="0" w:right="0"/>
      </w:pPr>
      <w:r/>
    </w:p>
    <w:p>
      <w:pPr>
        <w:ind w:left="0" w:right="0"/>
      </w:pPr>
      <w:r/>
      <w:r>
        <w:t>Постройте график функции</w:t>
      </w:r>
    </w:p>
    <w:p>
      <w:pPr>
        <w:ind w:left="0" w:right="0"/>
        <w:jc w:val="center"/>
      </w:pPr>
      <w:r/>
      <w:r>
        <w:drawing>
          <wp:inline xmlns:a="http://schemas.openxmlformats.org/drawingml/2006/main" xmlns:pic="http://schemas.openxmlformats.org/drawingml/2006/picture">
            <wp:extent cx="1752600" cy="647700"/>
            <wp:docPr id="12" name="Picture 12"/>
            <wp:cNvGraphicFramePr>
              <a:graphicFrameLocks noChangeAspect="1"/>
            </wp:cNvGraphicFramePr>
            <a:graphic>
              <a:graphicData uri="http://schemas.openxmlformats.org/drawingml/2006/picture">
                <pic:pic>
                  <pic:nvPicPr>
                    <pic:cNvPr id="0" name="image.png"/>
                    <pic:cNvPicPr/>
                  </pic:nvPicPr>
                  <pic:blipFill>
                    <a:blip r:embed="rId23"/>
                    <a:stretch>
                      <a:fillRect/>
                    </a:stretch>
                  </pic:blipFill>
                  <pic:spPr>
                    <a:xfrm>
                      <a:off x="0" y="0"/>
                      <a:ext cx="1752600" cy="647700"/>
                    </a:xfrm>
                    <a:prstGeom prst="rect"/>
                  </pic:spPr>
                </pic:pic>
              </a:graphicData>
            </a:graphic>
          </wp:inline>
        </w:drawing>
      </w:r>
    </w:p>
    <w:p>
      <w:pPr>
        <w:ind w:left="0" w:right="0"/>
      </w:pPr>
      <w:r/>
      <w:r>
        <w:t>Определите, при каких значениях k прямая y kx = не имеет с графиком общих точек.</w:t>
      </w:r>
    </w:p>
    <w:p>
      <w:pPr>
        <w:pStyle w:val="aa"/>
        <w:ind w:left="0" w:right="0"/>
      </w:pPr>
      <w:r/>
      <w:r>
        <w:t xml:space="preserve">  23  </w:t>
      </w:r>
    </w:p>
    <w:p>
      <w:pPr>
        <w:ind w:left="0" w:right="0"/>
      </w:pPr>
      <w:r/>
    </w:p>
    <w:p>
      <w:pPr>
        <w:ind w:left="0" w:right="0"/>
      </w:pPr>
      <w:r/>
      <w:r>
        <w:t>Расстояние от точки пересечения диагоналей ромба до одной из его сторон равно 10, а одна из диагоналей ромба равна 40. Найдите углы ромба.</w:t>
      </w:r>
    </w:p>
    <w:p>
      <w:pPr>
        <w:pStyle w:val="aa"/>
        <w:ind w:left="0" w:right="0"/>
      </w:pPr>
      <w:r/>
      <w:r>
        <w:t xml:space="preserve">  24  </w:t>
      </w:r>
    </w:p>
    <w:p>
      <w:pPr>
        <w:ind w:left="0" w:right="0"/>
      </w:pPr>
      <w:r/>
    </w:p>
    <w:p>
      <w:pPr>
        <w:ind w:left="0" w:right="0"/>
      </w:pPr>
      <w:r/>
      <w:r>
        <w:t>Основания BC и AD трапеции ABCD равны соответственно 7 и 28, BD =14. Докажите, что треугольники CBD и BDA подобны.</w:t>
      </w:r>
    </w:p>
    <w:p>
      <w:pPr>
        <w:pStyle w:val="aa"/>
        <w:ind w:left="0" w:right="0"/>
      </w:pPr>
      <w:r/>
      <w:r>
        <w:t xml:space="preserve">  25  </w:t>
      </w:r>
    </w:p>
    <w:p>
      <w:pPr>
        <w:ind w:left="0" w:right="0"/>
      </w:pPr>
      <w:r/>
    </w:p>
    <w:p>
      <w:pPr>
        <w:ind w:left="0" w:right="0"/>
      </w:pPr>
      <w:r/>
      <w:r>
        <w:t>Четырёхугольник ABCD со сторонами AB= 5 и CD= 17 вписан в окружность. Диагонали AC и BD пересекаются в точке K, причём ∠AKB= 60°. Найдите радиус окружности, описанной около этого четырёхугольника.</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