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ОБЩЕСТВОЗНАНИЮ</w:t>
      </w:r>
    </w:p>
    <w:p>
      <w:pPr>
        <w:ind w:left="0" w:right="0"/>
        <w:jc w:val="center"/>
      </w:pPr>
      <w:r>
        <w:br/>
      </w:r>
      <w:r>
        <w:rPr>
          <w:b/>
        </w:rPr>
        <w:t>8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     На выполнение проверочной работы по обществознанию отводится один урок (не более 45 минут). Работа включает в себя 8 заданий.</w:t>
        <w:br/>
      </w:r>
      <w:r>
        <w:t xml:space="preserve">        Ответы на задания запишите в поля ответов в тексте работы. В случае записи неверного ответа зачеркните его и запишите рядом новый.</w:t>
        <w:br/>
      </w:r>
      <w:r>
        <w:t xml:space="preserve">        При выполнении работы не разрешается пользоваться учебниками, рабочими тетрадями, справочным материалом.</w:t>
        <w:br/>
      </w:r>
      <w:r>
        <w:t xml:space="preserve">        При необходимости можно пользоваться черновиком. Записи в черновике проверяться и оцениваться не будут.</w:t>
        <w:br/>
      </w:r>
      <w:r>
        <w:t xml:space="preserve">      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то Вы сможете вернуться к пропущенным заданиям.</w:t>
        <w:br/>
      </w:r>
      <w:r>
        <w:t xml:space="preserve">     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8382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>* 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Одним из факторов производства является труд.</w:t>
        <w:br/>
        <w:br/>
      </w:r>
      <w:r>
        <w:t>1. Что включает в себя труд как фактор производства?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2.  Составьте рассказ о трудовой деятельности по профессии, которая может быть отнесена прежде всего к сложному труду, используя следующий план.</w:t>
        <w:br/>
      </w:r>
      <w:r>
        <w:t>1) Что это за профессия? Чем может быть ограничено предложение трудовых услуг по данной профессии?</w:t>
        <w:br/>
      </w:r>
      <w:r>
        <w:t>2) Какие элементы творчества могут присутствовать в данном профессиональном труде? Какие знания необходимы представителю данной профессии для успешного осуществления своих профессиональных функций?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 xml:space="preserve">Выберите верные суждения и запишите </w:t>
      </w:r>
      <w:r>
        <w:rPr>
          <w:b/>
          <w:u w:val="single"/>
        </w:rPr>
        <w:t>цифры</w:t>
      </w:r>
      <w:r>
        <w:t>, под которыми они указаны.</w:t>
      </w:r>
    </w:p>
    <w:p>
      <w:pPr>
        <w:ind w:left="0" w:right="0"/>
      </w:pPr>
      <w:r/>
      <w:r>
        <w:t>1) Моральные нормы устанавливаются государством.</w:t>
        <w:br/>
      </w:r>
      <w:r>
        <w:t>2) Милосердие проявляется в готовности человека помочь тому, кто оказался в трудном положении, пожалеть его, проявить к нему сострадание.</w:t>
        <w:br/>
      </w:r>
      <w:r>
        <w:t>3) Нравственная свобода связана с превращением моральных требований в личные убеждения человека.</w:t>
        <w:br/>
      </w:r>
      <w:r>
        <w:t>4) Добро как категория морали всегда связано с бескорыстным и искренним стремлением к осуществлению блага, созиданию.</w:t>
        <w:br/>
      </w:r>
      <w:r>
        <w:t>5) Мораль, в отличие от других форм (областей) культуры, отражает окружающую действительность в художественных образах.</w:t>
      </w:r>
    </w:p>
    <w:p>
      <w:pPr>
        <w:ind w:left="0" w:right="0"/>
      </w:pPr>
      <w:r/>
    </w:p>
    <w:p>
      <w:pPr>
        <w:ind w:left="0" w:right="0"/>
      </w:pPr>
      <w:r/>
      <w:r>
        <w:t>Ответ: ___________________________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соответствие: к каждому элементу, данному в первом столбце, подберите соответствующий элемент из второго столбца.</w:t>
        <w:br/>
        <w:br/>
      </w:r>
      <w:r>
        <w:t>ДЕЙСТВИЯ</w:t>
        <w:br/>
      </w:r>
      <w:r>
        <w:t>А) не создавать препятствий для получения образования другими обучающимися</w:t>
        <w:br/>
      </w:r>
      <w:r>
        <w:t>Б) выполнять индивидуальный учебный план</w:t>
        <w:br/>
      </w:r>
      <w:r>
        <w:t>В) получить отсрочку от призыва на военную службу, предоставляемую в соответствии с федеральным законодательством</w:t>
        <w:br/>
      </w:r>
      <w:r>
        <w:t>Г) получать социально-педагогическую и психологическую помощь</w:t>
        <w:br/>
      </w:r>
      <w:r>
        <w:t>Д) соблюдать чистоту в здании и на прилегающей территории</w:t>
      </w:r>
    </w:p>
    <w:p>
      <w:pPr>
        <w:ind w:left="0" w:right="0"/>
      </w:pPr>
      <w:r>
        <w:br/>
      </w:r>
      <w:r>
        <w:t>ЭЛЕМЕНТЫ СТАТУСА ОБУЧАЮЩЕГОСЯ</w:t>
        <w:br/>
      </w:r>
      <w:r>
        <w:t>1) права</w:t>
        <w:br/>
      </w:r>
      <w:r>
        <w:t>2) обязанности</w:t>
      </w:r>
    </w:p>
    <w:p>
      <w:pPr>
        <w:ind w:left="0" w:right="0"/>
      </w:pPr>
      <w:r>
        <w:br/>
      </w:r>
      <w:r>
        <w:t>Ответ:</w:t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c>
          <w:tcPr>
            <w:tcW w:type="dxa" w:w="495"/>
            <w:vAlign w:val="top"/>
          </w:tcPr>
          <w:p>
            <w:pPr>
              <w:pStyle w:val="afa"/>
              <w:jc w:val="center"/>
            </w:pPr>
            <w:r/>
            <w:r>
              <w:t>А</w:t>
            </w:r>
          </w:p>
        </w:tc>
        <w:tc>
          <w:tcPr>
            <w:tcW w:type="dxa" w:w="405"/>
            <w:vAlign w:val="top"/>
          </w:tcPr>
          <w:p>
            <w:pPr>
              <w:pStyle w:val="afa"/>
              <w:jc w:val="center"/>
            </w:pPr>
            <w:r/>
            <w:r>
              <w:t>Б</w:t>
            </w:r>
          </w:p>
        </w:tc>
        <w:tc>
          <w:tcPr>
            <w:tcW w:type="dxa" w:w="465"/>
            <w:vAlign w:val="top"/>
          </w:tcPr>
          <w:p>
            <w:pPr>
              <w:pStyle w:val="afa"/>
              <w:jc w:val="center"/>
            </w:pPr>
            <w:r/>
            <w:r>
              <w:t>В</w:t>
            </w:r>
          </w:p>
        </w:tc>
        <w:tc>
          <w:tcPr>
            <w:tcW w:type="dxa" w:w="405"/>
            <w:vAlign w:val="top"/>
          </w:tcPr>
          <w:p>
            <w:pPr>
              <w:pStyle w:val="afa"/>
              <w:jc w:val="center"/>
            </w:pPr>
            <w:r/>
            <w:r>
              <w:t>Г</w:t>
            </w:r>
          </w:p>
        </w:tc>
        <w:tc>
          <w:tcPr>
            <w:tcW w:type="dxa" w:w="465"/>
            <w:vAlign w:val="top"/>
          </w:tcPr>
          <w:p>
            <w:pPr>
              <w:pStyle w:val="afa"/>
              <w:jc w:val="center"/>
            </w:pPr>
            <w:r/>
            <w:r>
              <w:t>Д</w:t>
            </w:r>
          </w:p>
        </w:tc>
      </w:tr>
      <w:tr>
        <w:tc>
          <w:tcPr>
            <w:tcW w:type="dxa" w:w="49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6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05"/>
            <w:vAlign w:val="top"/>
          </w:tcPr>
          <w:p>
            <w:pPr>
              <w:pStyle w:val="afa"/>
            </w:pPr>
            <w:r/>
          </w:p>
        </w:tc>
        <w:tc>
          <w:tcPr>
            <w:tcW w:type="dxa" w:w="465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Совершеннолетняя Зоя нашла в одном из Интернет-магазинов шубу, которая ей очень понравилась. Она решила купить шубу, тем более, что она продавалась по нереально низкой цене. Заказ предполагал только один способ оплаты: полную предоплату через отправку денег на электронный кошелёк.</w:t>
        <w:br/>
      </w:r>
      <w:r>
        <w:t>Оцените ситуацию с точки зрения возможности достижения цели Зои. Как ей правильно поступить в данной ситуации?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Общественному деятелю Н. Комптону принадлежит следующее высказывание: «Кредит – полезная вещь: с его помощью можно приобрести что-то».</w:t>
      </w:r>
    </w:p>
    <w:p>
      <w:pPr>
        <w:ind w:left="0" w:right="0"/>
      </w:pPr>
      <w:r/>
      <w:r>
        <w:t>1. Как Вы понимаете смысл слова «кредит»?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Дайте своё объяснение смысла высказывания.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  <w:jc w:val="both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Проанализируйте информацию в таблице и выполните задания.</w:t>
      </w:r>
    </w:p>
    <w:p>
      <w:pPr>
        <w:ind w:left="0" w:right="0"/>
      </w:pPr>
      <w:r/>
      <w:r>
        <w:t>1. Заполните пропуск в таблице «Функции рынка». (</w:t>
      </w:r>
      <w:r>
        <w:rPr>
          <w:i/>
        </w:rPr>
        <w:t>Ответ должен быть дан в виде развёрнутого предложения или словосочетания.</w:t>
      </w:r>
      <w:r>
        <w:t>)</w:t>
      </w:r>
    </w:p>
    <w:p>
      <w:pPr>
        <w:ind w:left="0" w:right="0"/>
        <w:jc w:val="center"/>
      </w:pPr>
      <w:r/>
      <w:r>
        <w:rPr>
          <w:b/>
          <w:i/>
        </w:rPr>
        <w:t>Функции рынка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c>
          <w:tcPr>
            <w:tcW w:type="dxa" w:w="3015"/>
            <w:vAlign w:val="top"/>
          </w:tcPr>
          <w:p>
            <w:pPr>
              <w:jc w:val="center"/>
            </w:pPr>
            <w:r/>
            <w:r>
              <w:rPr>
                <w:b/>
              </w:rPr>
              <w:t>Регулирующая</w:t>
            </w:r>
          </w:p>
        </w:tc>
        <w:tc>
          <w:tcPr>
            <w:tcW w:type="dxa" w:w="3015"/>
            <w:vAlign w:val="top"/>
          </w:tcPr>
          <w:p>
            <w:pPr>
              <w:jc w:val="center"/>
            </w:pPr>
            <w:r/>
            <w:r>
              <w:rPr>
                <w:b/>
              </w:rPr>
              <w:t>Информационная</w:t>
            </w:r>
          </w:p>
        </w:tc>
        <w:tc>
          <w:tcPr>
            <w:tcW w:type="dxa" w:w="3015"/>
            <w:vAlign w:val="top"/>
          </w:tcPr>
          <w:p>
            <w:pPr>
              <w:jc w:val="center"/>
            </w:pPr>
            <w:r/>
            <w:r>
              <w:rPr>
                <w:b/>
              </w:rPr>
              <w:t>Стимулирующая</w:t>
            </w:r>
          </w:p>
        </w:tc>
      </w:tr>
      <w:tr>
        <w:tc>
          <w:tcPr>
            <w:tcW w:type="dxa" w:w="3015"/>
            <w:vAlign w:val="top"/>
          </w:tcPr>
          <w:p>
            <w:pPr>
              <w:jc w:val="center"/>
            </w:pPr>
            <w:r/>
            <w:r>
              <w:t>...</w:t>
            </w:r>
          </w:p>
        </w:tc>
        <w:tc>
          <w:tcPr>
            <w:tcW w:type="dxa" w:w="3015"/>
            <w:vAlign w:val="top"/>
          </w:tcPr>
          <w:p>
            <w:r/>
            <w:r>
              <w:t>Рынок предоставляет</w:t>
              <w:br/>
            </w:r>
            <w:r>
              <w:t>информацию о спросе и</w:t>
              <w:br/>
            </w:r>
            <w:r>
              <w:t>предложении товаров и услуг.</w:t>
            </w:r>
          </w:p>
        </w:tc>
        <w:tc>
          <w:tcPr>
            <w:tcW w:type="dxa" w:w="3015"/>
            <w:vAlign w:val="top"/>
          </w:tcPr>
          <w:p>
            <w:r/>
            <w:r>
              <w:t>Рынок побуждает</w:t>
              <w:br/>
            </w:r>
            <w:r>
              <w:t>производителей улучшать</w:t>
              <w:br/>
            </w:r>
            <w:r>
              <w:t>качество товаров и снижать цены.</w:t>
            </w:r>
          </w:p>
        </w:tc>
      </w:tr>
    </w:tbl>
    <w:p>
      <w:pPr>
        <w:ind w:left="0" w:right="0"/>
      </w:pPr>
      <w:r>
        <w:br/>
      </w:r>
      <w:r>
        <w:t>Ответ: 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</w:p>
    <w:p>
      <w:pPr>
        <w:ind w:left="0" w:right="0"/>
      </w:pPr>
      <w:r/>
      <w:r>
        <w:t>2. С опорой на обществоведческие знания укажите одну любую черту рыночной экономики и проиллюстрируйте примером её проявление в современной жизни.</w:t>
      </w:r>
    </w:p>
    <w:p>
      <w:pPr>
        <w:ind w:left="0" w:right="0"/>
      </w:pPr>
      <w:r/>
      <w:r>
        <w:t>Черта рыночной экономики: 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>
        <w:br/>
      </w:r>
      <w:r>
        <w:t>Пример: 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Рассмотрите три фотографии.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5144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5144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Какую форму (область) духовной культуры представляют изображения?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Объясните:</w:t>
      </w:r>
    </w:p>
    <w:p>
      <w:pPr>
        <w:ind w:left="0" w:right="0"/>
      </w:pPr>
      <w:r/>
      <w:r>
        <w:t>а) что отличает эту форму (область) духовной культуры от других форм (областей);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  <w:br/>
        <w:br/>
      </w:r>
      <w:r>
        <w:t>б) как данная форма (область) духовной культуры влияет на развитие личности.</w:t>
      </w:r>
    </w:p>
    <w:p>
      <w:pPr>
        <w:ind w:left="0" w:right="0"/>
      </w:pPr>
      <w:r/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  <w:jc w:val="both"/>
      </w:pPr>
      <w:r/>
      <w:r>
        <w:t>Привлекая обществоведческие знания, составьте краткое (из 5–7 предложений) сообщение о рыночном механизме, используя все приведённые ниже понятия.</w:t>
      </w:r>
    </w:p>
    <w:p>
      <w:pPr>
        <w:ind w:left="0" w:right="0"/>
        <w:jc w:val="both"/>
      </w:pPr>
      <w:r/>
      <w:r>
        <w:rPr>
          <w:i/>
        </w:rPr>
        <w:t>Форма организации производства, спрос, предложение, цена, товары (услуги), конкуренция.</w:t>
        <w:br/>
        <w:br/>
      </w:r>
      <w:r>
        <w:t>Ответ.____________________________________________________________________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p>
      <w:pPr>
        <w:ind w:left="0" w:right="0"/>
      </w:pPr>
      <w:r/>
      <w:r>
        <w:t>__________________________________________________________________________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