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4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12 заданий.</w:t>
        <w:br/>
      </w:r>
      <w:r>
        <w:t xml:space="preserve">         Ответы на задания запиши в работе на отведённых для этого строчках. Если ты хочешь изменить ответ, то зачеркни его и запиши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38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Произнеси данные ниже слова, поставь в них знак ударения над ударными гласными.</w:t>
        <w:br/>
      </w:r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77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  <w:r>
              <w:rPr>
                <w:b/>
                <w:sz w:val="32"/>
              </w:rPr>
              <w:t>Сантиметр, ожил, позвонишь, документ.</w:t>
            </w:r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данном ниже предложении </w:t>
      </w:r>
      <w:r>
        <w:rPr>
          <w:b/>
        </w:rPr>
        <w:t xml:space="preserve">найди </w:t>
      </w:r>
      <w:r>
        <w:t xml:space="preserve">слово, в котором все согласные звуки звонкие. </w:t>
      </w:r>
      <w:r>
        <w:rPr>
          <w:b/>
        </w:rPr>
        <w:t xml:space="preserve">Выпиши </w:t>
      </w:r>
      <w:r>
        <w:t>это слово.</w:t>
      </w:r>
    </w:p>
    <w:p>
      <w:pPr>
        <w:ind w:left="0" w:right="0"/>
        <w:jc w:val="center"/>
      </w:pPr>
      <w:r/>
      <w:r>
        <w:t>От станции к озеру бежит тропинка.</w:t>
      </w:r>
    </w:p>
    <w:p>
      <w:pPr>
        <w:ind w:left="0" w:right="0"/>
      </w:pPr>
      <w:r/>
    </w:p>
    <w:p>
      <w:pPr>
        <w:ind w:left="0" w:right="0"/>
      </w:pPr>
      <w:r/>
      <w:r>
        <w:t>Ответ. 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 текст и выполни задания 3–11. Запиши ответы на</w:t>
              <w:br/>
            </w:r>
            <w:r>
              <w:rPr>
                <w:b/>
                <w:i/>
              </w:rPr>
              <w:t>отведённых для этого строчках.</w:t>
            </w:r>
          </w:p>
        </w:tc>
      </w:tr>
    </w:tbl>
    <w:p>
      <w:pPr>
        <w:pStyle w:val="aa"/>
        <w:ind w:left="0" w:right="0"/>
      </w:pPr>
      <w:r/>
      <w:r>
        <w:t xml:space="preserve"> 3-11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(1)Хороша бамбуковая удочка – лёгкая, гибкая, прочная. (2)А представьте себе «удилище», которое достаёт до девятого этажа, с толщиной основания тридцать сантиметров! (3)Вы скажете, что таких удилищ не может быть. (4)Конечно. (5)Но если бы какой-нибудь сказочный великан захотел иметь такое удилище, он вполне мог бы его получить, потому что некоторые бамбуки вырастают до сорока метров в высоту.</w:t>
        <w:br/>
      </w:r>
      <w:r>
        <w:t xml:space="preserve">     (6)Бамбук – самый большой в мире злак. (7)Можно сказать, это самая высокая трава на земном шаре. (8)Родственниками бамбука являются пшеница, рожь и кукуруза. (9)Но его, в отличие от них, называют древовидным злаком.(10)Как правило, он произрастает в жарких странах, где много солнечных лучей и влаги. (11)К тому же растёт он очень быстро. (12)Например, в родном Вьетнаме бамбук прибавляет в росте до двух метров в день. (13)Возможно, поэтому он и вырастает таким большим.</w:t>
        <w:br/>
      </w:r>
      <w:r>
        <w:t xml:space="preserve">     (14)В тёплых странах бамбука очень много, и его широко используют в хозяйстве. (15)Мягкие молодые побеги идут в пищу. (16)Из более жёсткого бамбука делают обои, бумагу, ткани и мебель, а из самых крупных и твёрдых растений даже строят дома и мосты.</w:t>
        <w:br/>
      </w:r>
      <w:r>
        <w:rPr>
          <w:i/>
        </w:rPr>
        <w:t xml:space="preserve">                                                                                   (По книге «Что такое? Кто такой?»)</w:t>
      </w:r>
    </w:p>
    <w:p>
      <w:pPr>
        <w:ind w:left="0" w:right="0"/>
        <w:jc w:val="right"/>
      </w:pPr>
      <w:r/>
    </w:p>
    <w:p>
      <w:pPr>
        <w:ind w:left="0" w:right="0"/>
      </w:pPr>
      <w:r/>
      <w:r>
        <w:t xml:space="preserve">3. Что хотел сказать автор читателю? </w:t>
      </w:r>
      <w:r>
        <w:rPr>
          <w:b/>
        </w:rPr>
        <w:t>Определи и запиши</w:t>
      </w:r>
      <w:r>
        <w:t xml:space="preserve"> основную мысль текста.</w:t>
      </w:r>
    </w:p>
    <w:p>
      <w:pPr>
        <w:ind w:left="0" w:right="0"/>
      </w:pPr>
      <w:r/>
      <w:r>
        <w:t>Ответ. 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ind w:left="0" w:right="0"/>
      </w:pPr>
      <w:r/>
      <w:r>
        <w:t xml:space="preserve">4. </w:t>
      </w:r>
      <w:r>
        <w:rPr>
          <w:b/>
        </w:rPr>
        <w:t>Составь и запиши</w:t>
      </w:r>
      <w:r>
        <w:t xml:space="preserve"> план текста из трёх пунктов. В ответе ты можешь использовать сочетания слов или предложения.</w:t>
      </w:r>
    </w:p>
    <w:p>
      <w:pPr>
        <w:ind w:left="0" w:right="0"/>
      </w:pPr>
      <w:r/>
      <w:r>
        <w:t>Ответ.</w:t>
      </w:r>
    </w:p>
    <w:p>
      <w:pPr>
        <w:ind w:left="0" w:right="0"/>
      </w:pPr>
      <w:r/>
      <w:r>
        <w:t>1.________________________________________________________________________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2._________________________________________________________________________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3._________________________________________________________________________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5. </w:t>
      </w:r>
      <w:r>
        <w:rPr>
          <w:b/>
        </w:rPr>
        <w:t xml:space="preserve">Задай </w:t>
      </w:r>
      <w:r>
        <w:t xml:space="preserve">по тексту вопрос, который поможет определить, насколько точно твои одноклассники поняли его содержание. </w:t>
      </w:r>
      <w:r>
        <w:rPr>
          <w:b/>
        </w:rPr>
        <w:t xml:space="preserve">Запиши </w:t>
      </w:r>
      <w:r>
        <w:t>свой вопрос.</w:t>
      </w:r>
    </w:p>
    <w:p>
      <w:pPr>
        <w:ind w:left="0" w:right="0"/>
      </w:pPr>
      <w:r/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6. Как ты понимаешь значение слова «страна» из 10-го предложения? </w:t>
      </w:r>
      <w:r>
        <w:rPr>
          <w:b/>
        </w:rPr>
        <w:t>Запиши</w:t>
      </w:r>
      <w:r>
        <w:t xml:space="preserve"> своё объяснение.</w:t>
      </w:r>
    </w:p>
    <w:p>
      <w:pPr>
        <w:ind w:left="0" w:right="0"/>
      </w:pPr>
      <w:r/>
      <w:r>
        <w:t>Ответ. Страна– это__________________________________________________________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7. </w:t>
      </w:r>
      <w:r>
        <w:rPr>
          <w:b/>
        </w:rPr>
        <w:t xml:space="preserve">Замени </w:t>
      </w:r>
      <w:r>
        <w:t xml:space="preserve">слово «гибкий» (из 1-го предложения) близким по значению словом. </w:t>
      </w:r>
      <w:r>
        <w:rPr>
          <w:b/>
        </w:rPr>
        <w:t xml:space="preserve">Запиши </w:t>
      </w:r>
      <w:r>
        <w:t>это слово.</w:t>
      </w:r>
    </w:p>
    <w:p>
      <w:pPr>
        <w:ind w:left="0" w:right="0"/>
      </w:pPr>
      <w:r/>
      <w:r>
        <w:t>Ответ. Гибкий–___________________________________________________________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8. В 12-м предложении </w:t>
      </w:r>
      <w:r>
        <w:rPr>
          <w:b/>
        </w:rPr>
        <w:t xml:space="preserve">найди </w:t>
      </w:r>
      <w:r>
        <w:t>слово, состав которого соответствует схеме: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514475" cy="4762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 xml:space="preserve">Выпиши </w:t>
      </w:r>
      <w:r>
        <w:t xml:space="preserve">это слово, </w:t>
      </w:r>
      <w:r>
        <w:rPr>
          <w:b/>
        </w:rPr>
        <w:t xml:space="preserve">обозначь </w:t>
      </w:r>
      <w:r>
        <w:t>его части.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r>
        <w:br w:type="page"/>
      </w:r>
    </w:p>
    <w:p>
      <w:pPr>
        <w:ind w:left="0" w:right="0"/>
      </w:pPr>
      <w:r/>
      <w:r>
        <w:t xml:space="preserve">9. </w:t>
      </w:r>
      <w:r>
        <w:rPr>
          <w:b/>
        </w:rPr>
        <w:t xml:space="preserve">Выпиши </w:t>
      </w:r>
      <w:r>
        <w:t xml:space="preserve">из 14-го предложения все имена существительные в той форме, в которой они употреблены в предложении. </w:t>
      </w:r>
      <w:r>
        <w:rPr>
          <w:b/>
        </w:rPr>
        <w:t xml:space="preserve">Укажи </w:t>
      </w:r>
      <w:r>
        <w:t>род, склонение, число, падеж одной из форм имени существительного (на выбор).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10. </w:t>
      </w:r>
      <w:r>
        <w:rPr>
          <w:b/>
        </w:rPr>
        <w:t xml:space="preserve">Выпиши </w:t>
      </w:r>
      <w:r>
        <w:t xml:space="preserve">из 10-го предложения все формы имён прилагательных с именами существительными, к которым они относятся. </w:t>
      </w:r>
      <w:r>
        <w:rPr>
          <w:b/>
        </w:rPr>
        <w:t xml:space="preserve">Укажи </w:t>
      </w:r>
      <w:r>
        <w:t>число, род (если есть), падеж одной из форм имени прилагательного (на выбор).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11. </w:t>
      </w:r>
      <w:r>
        <w:rPr>
          <w:b/>
        </w:rPr>
        <w:t xml:space="preserve">Выпиши </w:t>
      </w:r>
      <w:r>
        <w:t>из 16-го предложения все глаголы в той форме, в которой они употреблены в предложении.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Подумай и напиши, в какой ситуации уместно будет употребить выражение </w:t>
      </w:r>
      <w:r>
        <w:rPr>
          <w:i/>
        </w:rPr>
        <w:t>Делу время, потехе час.</w:t>
      </w:r>
    </w:p>
    <w:p>
      <w:pPr>
        <w:ind w:left="0" w:right="0"/>
      </w:pPr>
      <w:r/>
      <w:r>
        <w:t xml:space="preserve">Ответ. Выражение </w:t>
      </w:r>
      <w:r>
        <w:rPr>
          <w:i/>
        </w:rPr>
        <w:t xml:space="preserve">Делу время, потехе час </w:t>
      </w:r>
      <w:r>
        <w:t>будет уместно в ситуации, когда__________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