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РУССКОМУ ЯЗЫКУ</w:t>
      </w:r>
    </w:p>
    <w:p>
      <w:pPr>
        <w:ind w:left="0" w:right="0"/>
        <w:jc w:val="center"/>
      </w:pPr>
      <w:r>
        <w:br/>
      </w:r>
      <w:r>
        <w:rPr>
          <w:b/>
        </w:rPr>
        <w:t>4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На выполнение проверочной работы по русскому языку отводится один урок (не более 45 минут). Работа включает в себя 12 заданий.</w:t>
        <w:br/>
      </w:r>
      <w:r>
        <w:t xml:space="preserve">         Ответы на задания запиши в работе на отведённых для этого строчках. Если ты хочешь изменить ответ, то зачеркни его и запиши рядом новый.</w:t>
        <w:br/>
      </w:r>
      <w:r>
        <w:t xml:space="preserve">         При выполнении работы не разрешается пользоваться учебниками, рабочими тетрадями, справочниками по грамматике, орфографическими словарями, другим справочным материалом.</w:t>
        <w:br/>
      </w:r>
      <w:r>
        <w:t xml:space="preserve">      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       Советуем выполнять задания в том порядке, в котором они даны. Для экономии времени пропускай задание, которое не удаётся выполнить сразу, и переходи к следующему. Постарайся выполнить как можно больше заданий.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382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Произнеси данные ниже слова, поставь в них знак ударения над ударными гласными.</w:t>
        <w:br/>
      </w:r>
    </w:p>
    <w:tbl>
      <w:tblPr>
        <w:tblStyle w:val="Table-05-border-000cm-padding-x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1770"/>
        </w:trPr>
        <w:tc>
          <w:tcPr>
            <w:tcW w:type="dxa" w:w="5985"/>
            <w:vAlign w:val="top"/>
          </w:tcPr>
          <w:p>
            <w:pPr>
              <w:pStyle w:val="afa"/>
              <w:ind w:left="0" w:right="0"/>
              <w:jc w:val="center"/>
            </w:pPr>
            <w:r/>
          </w:p>
          <w:p>
            <w:pPr>
              <w:pStyle w:val="afa"/>
              <w:ind w:left="0" w:right="0"/>
              <w:jc w:val="center"/>
            </w:pPr>
            <w:r/>
          </w:p>
          <w:p>
            <w:pPr>
              <w:pStyle w:val="afa"/>
              <w:ind w:left="0" w:right="0"/>
              <w:jc w:val="center"/>
            </w:pPr>
            <w:r/>
            <w:r>
              <w:rPr>
                <w:b/>
                <w:sz w:val="28"/>
              </w:rPr>
              <w:t>Шоферы, поняли, повторишь, километры.</w:t>
            </w:r>
          </w:p>
        </w:tc>
      </w:tr>
    </w:tbl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 xml:space="preserve">В данном ниже предложении </w:t>
      </w:r>
      <w:r>
        <w:rPr>
          <w:b/>
        </w:rPr>
        <w:t xml:space="preserve">найди </w:t>
      </w:r>
      <w:r>
        <w:t xml:space="preserve">слово, в котором все согласные звуки звонкие. </w:t>
      </w:r>
      <w:r>
        <w:rPr>
          <w:b/>
        </w:rPr>
        <w:t xml:space="preserve">Выпиши </w:t>
      </w:r>
      <w:r>
        <w:t>это слово.</w:t>
      </w:r>
    </w:p>
    <w:p>
      <w:pPr>
        <w:ind w:left="0" w:right="0"/>
        <w:jc w:val="center"/>
      </w:pPr>
      <w:r/>
      <w:r>
        <w:t>Охотники сразу заметили гнёзда диких уток.</w:t>
      </w:r>
    </w:p>
    <w:p>
      <w:pPr>
        <w:ind w:left="0" w:right="0"/>
      </w:pPr>
      <w:r/>
    </w:p>
    <w:p>
      <w:pPr>
        <w:ind w:left="0" w:right="0"/>
      </w:pPr>
      <w:r/>
      <w:r>
        <w:t>Ответ. ______________________________________________________________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Прочитай текст и выполни задания 3–11. Запиши ответы на</w:t>
              <w:br/>
            </w:r>
            <w:r>
              <w:rPr>
                <w:b/>
                <w:i/>
              </w:rPr>
              <w:t>отведённых для этого строчках.</w:t>
            </w:r>
          </w:p>
        </w:tc>
      </w:tr>
    </w:tbl>
    <w:p>
      <w:pPr>
        <w:pStyle w:val="aa"/>
        <w:ind w:left="0" w:right="0"/>
      </w:pPr>
      <w:r/>
      <w:r>
        <w:t xml:space="preserve"> 3-11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(1)Владимир Иванович Даль, автор великого «Толкового словаря живого великорусского языка», знаком каждому школьнику. (2)Но мало кто знает, что этот удивительный человек был ещё и профессиональным моряком, врачом- хирургом, инженером, добросовестным чиновником. (3)При этом всю жизнь славился умелыми руками: и парусник из дерева вырежет, и крестьянскую борону починит… (4)Почему же Даль был таким талантливым и разносторонним человеком?</w:t>
        <w:br/>
      </w:r>
      <w:r>
        <w:t xml:space="preserve">     (5)Отец Даля был учён, умён, справедлив. (6)И в их семье также ценились образованность, ум, справедливость. (7)Такой дух в доме воспитывает не меньше, чем долгие и ласковые родительские разговоры. (8)Мать Даля много читала, знала языки, пела, играла на фортепиано. (9)У неё были изумительно искусные руки, способные ко всякому ремеслу. (10)Владимир перенял у матери умелые руки. (11)И даже большего достиг: левой и правой владел одинаково. (12)Мать всегда учила детей всему, что знала сама. (13)Говорила: «Всякое знание, которое на пути встретится, надобно зацеплять. (14)Наперёд никак не скажешь, что завтра в жизни пригодится».</w:t>
        <w:br/>
      </w:r>
      <w:r>
        <w:t xml:space="preserve">     (15)Владимиру Далю достался в наследство от родителей талант зацеплять знание, именно поэтому он легко и бесстрашно менял профессии – и в каждой преуспевал.</w:t>
        <w:br/>
      </w:r>
      <w:r>
        <w:rPr>
          <w:i/>
        </w:rPr>
        <w:t xml:space="preserve">                                                                                    (По М. Булатову, В. Порудоминскому)</w:t>
      </w:r>
    </w:p>
    <w:p>
      <w:pPr>
        <w:ind w:left="0" w:right="0"/>
        <w:jc w:val="right"/>
      </w:pPr>
      <w:r/>
    </w:p>
    <w:p>
      <w:pPr>
        <w:ind w:left="0" w:right="0"/>
      </w:pPr>
      <w:r/>
      <w:r>
        <w:t xml:space="preserve">3. Что хотел сказать автор читателю? </w:t>
      </w:r>
      <w:r>
        <w:rPr>
          <w:b/>
        </w:rPr>
        <w:t>Определи и запиши</w:t>
      </w:r>
      <w:r>
        <w:t xml:space="preserve"> основную мысль текста.</w:t>
      </w:r>
    </w:p>
    <w:p>
      <w:pPr>
        <w:ind w:left="0" w:right="0"/>
      </w:pPr>
      <w:r/>
      <w:r>
        <w:t>Ответ. 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ind w:left="0" w:right="0"/>
      </w:pPr>
      <w:r/>
      <w:r>
        <w:t xml:space="preserve">4. </w:t>
      </w:r>
      <w:r>
        <w:rPr>
          <w:b/>
        </w:rPr>
        <w:t>Составь и запиши</w:t>
      </w:r>
      <w:r>
        <w:t xml:space="preserve"> план текста из трёх пунктов. В ответе ты можешь использовать сочетания слов или предложения.</w:t>
      </w:r>
    </w:p>
    <w:p>
      <w:pPr>
        <w:ind w:left="0" w:right="0"/>
      </w:pPr>
      <w:r/>
      <w:r>
        <w:t>Ответ.</w:t>
      </w:r>
    </w:p>
    <w:p>
      <w:pPr>
        <w:ind w:left="0" w:right="0"/>
      </w:pPr>
      <w:r/>
      <w:r>
        <w:t>1.________________________________________________________________________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2._________________________________________________________________________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3._________________________________________________________________________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5. </w:t>
      </w:r>
      <w:r>
        <w:rPr>
          <w:b/>
        </w:rPr>
        <w:t xml:space="preserve">Задай </w:t>
      </w:r>
      <w:r>
        <w:t xml:space="preserve">по тексту вопрос, который поможет определить, насколько точно твои одноклассники поняли его содержание. </w:t>
      </w:r>
      <w:r>
        <w:rPr>
          <w:b/>
        </w:rPr>
        <w:t xml:space="preserve">Запиши </w:t>
      </w:r>
      <w:r>
        <w:t>свой вопрос.</w:t>
      </w:r>
    </w:p>
    <w:p>
      <w:pPr>
        <w:ind w:left="0" w:right="0"/>
      </w:pPr>
      <w:r/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6. Как ты понимаешь значение слова «моряк» («моряком») из 2-го предложения? </w:t>
      </w:r>
      <w:r>
        <w:rPr>
          <w:b/>
        </w:rPr>
        <w:t>Запиши</w:t>
      </w:r>
      <w:r>
        <w:t xml:space="preserve"> своё объяснение.</w:t>
      </w:r>
    </w:p>
    <w:p>
      <w:pPr>
        <w:ind w:left="0" w:right="0"/>
      </w:pPr>
      <w:r/>
      <w:r>
        <w:t>Ответ. Моряк– это__________________________________________________________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7. </w:t>
      </w:r>
      <w:r>
        <w:rPr>
          <w:b/>
        </w:rPr>
        <w:t xml:space="preserve">Замени </w:t>
      </w:r>
      <w:r>
        <w:t xml:space="preserve">слово «удивительный» из 2-го предложения близким по значению словом. </w:t>
      </w:r>
      <w:r>
        <w:rPr>
          <w:b/>
        </w:rPr>
        <w:t xml:space="preserve">Запиши </w:t>
      </w:r>
      <w:r>
        <w:t>это слово.</w:t>
      </w:r>
    </w:p>
    <w:p>
      <w:pPr>
        <w:ind w:left="0" w:right="0"/>
      </w:pPr>
      <w:r/>
      <w:r>
        <w:t>Ответ. Удивительный–_______________________________________________________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8. В 4-м предложении </w:t>
      </w:r>
      <w:r>
        <w:rPr>
          <w:b/>
        </w:rPr>
        <w:t xml:space="preserve">найди </w:t>
      </w:r>
      <w:r>
        <w:t>слово, состав которого соответствует схеме: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1514475" cy="4762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476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</w:rPr>
        <w:t xml:space="preserve">Выпиши </w:t>
      </w:r>
      <w:r>
        <w:t xml:space="preserve">это слово, </w:t>
      </w:r>
      <w:r>
        <w:rPr>
          <w:b/>
        </w:rPr>
        <w:t xml:space="preserve">обозначь </w:t>
      </w:r>
      <w:r>
        <w:t>его части.</w:t>
      </w:r>
    </w:p>
    <w:p>
      <w:pPr>
        <w:ind w:left="0" w:right="0"/>
      </w:pPr>
      <w:r/>
      <w:r>
        <w:t xml:space="preserve">Ответ. ____________________________________________________________________ </w:t>
      </w:r>
    </w:p>
    <w:p>
      <w:r>
        <w:br w:type="page"/>
      </w:r>
    </w:p>
    <w:p>
      <w:pPr>
        <w:ind w:left="0" w:right="0"/>
      </w:pPr>
      <w:r/>
      <w:r>
        <w:t xml:space="preserve">9. </w:t>
      </w:r>
      <w:r>
        <w:rPr>
          <w:b/>
        </w:rPr>
        <w:t xml:space="preserve">Выпиши </w:t>
      </w:r>
      <w:r>
        <w:t xml:space="preserve">из 7-го предложения все имена существительные в той форме, в которой они употреблены в предложении. </w:t>
      </w:r>
      <w:r>
        <w:rPr>
          <w:b/>
        </w:rPr>
        <w:t xml:space="preserve">Укажи </w:t>
      </w:r>
      <w:r>
        <w:t>род, склонение, число, падеж одной из форм имени существительного (на выбор).</w:t>
      </w:r>
    </w:p>
    <w:p>
      <w:pPr>
        <w:ind w:left="0" w:right="0"/>
      </w:pPr>
      <w:r/>
      <w:r>
        <w:t xml:space="preserve">Ответ. ____________________________________________________________________ 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10. </w:t>
      </w:r>
      <w:r>
        <w:rPr>
          <w:b/>
        </w:rPr>
        <w:t xml:space="preserve">Выпиши </w:t>
      </w:r>
      <w:r>
        <w:t xml:space="preserve">из 2-го предложения все формы имён прилагательных с именами существительными, к которым они относятся. </w:t>
      </w:r>
      <w:r>
        <w:rPr>
          <w:b/>
        </w:rPr>
        <w:t xml:space="preserve">Укажи </w:t>
      </w:r>
      <w:r>
        <w:t>число, род (если есть), падеж одной из форм имени прилагательного (на выбор).</w:t>
      </w:r>
    </w:p>
    <w:p>
      <w:pPr>
        <w:ind w:left="0" w:right="0"/>
      </w:pPr>
      <w:r/>
      <w:r>
        <w:t xml:space="preserve">Ответ. ____________________________________________________________________ 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11. </w:t>
      </w:r>
      <w:r>
        <w:rPr>
          <w:b/>
        </w:rPr>
        <w:t xml:space="preserve">Выпиши </w:t>
      </w:r>
      <w:r>
        <w:t>из 3-го предложения все глаголы в той форме, в которой они употреблены в предложении.</w:t>
      </w:r>
    </w:p>
    <w:p>
      <w:pPr>
        <w:ind w:left="0" w:right="0"/>
      </w:pPr>
      <w:r/>
      <w:r>
        <w:t xml:space="preserve">Ответ. ____________________________________________________________________ 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 xml:space="preserve">Подумай и напиши, в какой ситуации уместно будет употребить выражение </w:t>
      </w:r>
      <w:r>
        <w:rPr>
          <w:i/>
        </w:rPr>
        <w:t>Смелость города берёт.</w:t>
      </w:r>
    </w:p>
    <w:p>
      <w:pPr>
        <w:ind w:left="0" w:right="0"/>
      </w:pPr>
      <w:r/>
      <w:r>
        <w:t xml:space="preserve">Ответ. Выражение </w:t>
      </w:r>
      <w:r>
        <w:rPr>
          <w:i/>
        </w:rPr>
        <w:t xml:space="preserve">Смелость города берёт </w:t>
      </w:r>
      <w:r>
        <w:t>будет уместно в</w:t>
      </w:r>
      <w:r>
        <w:t>ситуации, когда_________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