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Проверочная работа</w:t>
        <w:br/>
      </w:r>
      <w:r>
        <w:rPr>
          <w:b/>
        </w:rPr>
        <w:t>по РУССКОМУ ЯЗЫКУ</w:t>
      </w:r>
    </w:p>
    <w:p>
      <w:pPr>
        <w:ind w:left="0" w:right="0"/>
        <w:jc w:val="center"/>
      </w:pPr>
      <w:r>
        <w:br/>
      </w:r>
      <w:r>
        <w:rPr>
          <w:b/>
        </w:rPr>
        <w:t>5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На выполнение проверочной работы по русскому языку отводится один урок(не более 45 минут). Работа включает в себя 5 заданий.</w:t>
        <w:br/>
      </w:r>
      <w:r>
        <w:t xml:space="preserve">         Ответы на задания запишите в работе на отведённых для этого строчках. Если Вы хотите изменить ответ, то зачеркните его и запишите рядом новый.</w:t>
        <w:br/>
      </w:r>
      <w:r>
        <w:t xml:space="preserve">         При выполнении работы не разрешается пользоваться учебниками, рабочими тетрадями, справочниками по грамматике, орфографическими словарями, другим правочным материалом.</w:t>
        <w:br/>
      </w:r>
      <w:r>
        <w:t xml:space="preserve">         При необходимости можно пользоваться черновиком. Записи в черновике проверяться и оцениваться не будут.</w:t>
        <w:br/>
      </w:r>
      <w:r>
        <w:t xml:space="preserve">         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следующему. Если после выполнения всей работы у Вас останется время, Вы сможете вернуться к пропущенным заданиям.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</w:p>
    <w:p>
      <w:pPr>
        <w:ind w:left="0" w:right="0"/>
        <w:jc w:val="center"/>
      </w:pPr>
      <w:r/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rPr>
          <w:i/>
        </w:rPr>
        <w:t>* 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8286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286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1-2  </w:t>
      </w:r>
    </w:p>
    <w:p>
      <w:pPr>
        <w:ind w:left="0" w:right="0"/>
      </w:pPr>
      <w:r/>
    </w:p>
    <w:p>
      <w:pPr>
        <w:ind w:left="0" w:right="0"/>
      </w:pPr>
      <w:r/>
      <w:r>
        <w:t>Перепишите текст 1, раскрывая скобки, вставляя, где это необходимо, пропущенные буквы и знаки препинания.</w:t>
      </w:r>
    </w:p>
    <w:p>
      <w:pPr>
        <w:ind w:left="0" w:right="0"/>
        <w:jc w:val="center"/>
      </w:pPr>
      <w:r/>
      <w:r>
        <w:t>Текст 1</w:t>
      </w:r>
    </w:p>
    <w:p>
      <w:pPr>
        <w:ind w:left="0" w:right="0"/>
      </w:pPr>
      <w:r/>
      <w:r>
        <w:t xml:space="preserve">             Какая ч..дес..ная держ..т..ся погода Дни ст..ят солнеч..ные, а по ночам по(д/т)м..ражива..т. Звёзды обсыпа..т тёмное небо и ярко бл..стят.</w:t>
      </w:r>
      <w:r>
        <w:rPr>
          <w:vertAlign w:val="superscript"/>
        </w:rPr>
        <w:t>(3)</w:t>
        <w:br/>
      </w:r>
      <w:r>
        <w:t xml:space="preserve">             Наступа..т п..ра л..стопада и лист..я круж..т..ся день и ноч.. . Среди д..рев..ев ст..новится св..тло и просторно. Из леса веет пр..хладой. По утрам с..ребряные капли р..сы покрывают осенн..ю л..ству и ни(з/с)кий кустарник у мес..ной реч..ки.</w:t>
        <w:br/>
      </w:r>
      <w:r>
        <w:t xml:space="preserve">             Ос..нь время отлёта п..рнатых в тёплые кр..я</w:t>
      </w:r>
      <w:r>
        <w:rPr>
          <w:vertAlign w:val="superscript"/>
        </w:rPr>
        <w:t>(1)</w:t>
      </w:r>
      <w:r>
        <w:t>. Птиц.. соб..рают..ся в б..льшие</w:t>
      </w:r>
      <w:r>
        <w:rPr>
          <w:vertAlign w:val="superscript"/>
        </w:rPr>
        <w:t xml:space="preserve">(2) </w:t>
      </w:r>
      <w:r>
        <w:t>стаи. Ч..рными обл..ками л..тают по п..лям и лугам скв..рц.. . Когда на неб.. гасн..т последн.. луч.. со..нца, из прибрежных б..лот ра(з/с)д..ют..ся т..инственные звуки. Это выс..ко в небо п..днимают..ся жур..влиные косяки.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>2. Выполните обозначенные цифрами в тексте 1 языковые разборы:</w:t>
      </w:r>
    </w:p>
    <w:p>
      <w:pPr>
        <w:ind w:left="0" w:right="0"/>
      </w:pPr>
      <w:r>
        <w:br/>
      </w:r>
      <w:r>
        <w:t xml:space="preserve">              (1) – фонетический разбор;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 xml:space="preserve">              (2) – морфологический разбор;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r>
        <w:br w:type="page"/>
      </w:r>
    </w:p>
    <w:p>
      <w:pPr>
        <w:ind w:left="0" w:right="0"/>
      </w:pPr>
      <w:r/>
      <w:r>
        <w:t xml:space="preserve">              (3) – синтаксический разбор предложения.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Прочитайте текст 2 и выполните задания 3−4.</w:t>
            </w:r>
          </w:p>
        </w:tc>
      </w:tr>
    </w:tbl>
    <w:p>
      <w:pPr>
        <w:pStyle w:val="aa"/>
        <w:ind w:left="0" w:right="0"/>
      </w:pPr>
      <w:r/>
      <w:r>
        <w:t xml:space="preserve">  3-4  </w:t>
      </w:r>
    </w:p>
    <w:p>
      <w:pPr>
        <w:ind w:left="0" w:right="0"/>
      </w:pPr>
      <w:r/>
    </w:p>
    <w:p>
      <w:pPr>
        <w:ind w:left="0" w:right="0"/>
        <w:jc w:val="center"/>
      </w:pPr>
      <w:r/>
      <w:r>
        <w:t>Текст 2</w:t>
      </w:r>
    </w:p>
    <w:p>
      <w:pPr>
        <w:ind w:left="0" w:right="0"/>
      </w:pPr>
      <w:r/>
      <w:r>
        <w:t xml:space="preserve">          (1)О чём говорят названия растений? (2)Мать-и-мачеха и иван-да-марья, кукушкины слёзки и раковые шейки – так образно мог назвать их лишь человек, тонко чувствующий природу. (3)Представим, что издан такой ботанический словарь, где наряду с широко известными названиями растений приведены все их синонимы – названия народные, поэтические, лекарственные. (4)Листовяк, суника, позобника, полевица – всё это названия всеми любимой ягоды земляники. (5)Многие из приведённых синонимов не сразу понятны. (6)Поэтому нередко, расшифровав название растения, вдруг открываешь его с неожиданной для себя стороны.</w:t>
        <w:br/>
      </w:r>
      <w:r>
        <w:t xml:space="preserve">          (7)Например, обычная герань. (8)Одни виды растут у нас на лугах, в лесах, другие украшают подоконники комнат. (9)В переводе с греческого название «герань» означает «журавль». (10)Летом приглядитесь к растению: там, где недавно красовались сине- фиолетовые звёздочки цветков, вы увидите «журавлиные клювики» − плоды этих растений.</w:t>
        <w:br/>
      </w:r>
      <w:r>
        <w:t xml:space="preserve">          (11)Деревья и травы значат для людей так много, что некоторые народы назвали свои страны в честь самого любимого или важного для них растения. (12)В Аргентине с приходом ласкового ветра зефира берега больших и малых рек буквально усыпаны цветками зефирантеса белого. (13)Сверкающие в лучах солнца искристыми росинками, они кажутся сказочными цветками, горящими серебряным огнём. (14)Испанцы – первые европейцы, посетившие эти места, настолько были очарованы представшей перед ними картиной зефирантесов, что назвали эту страну Аргентиной − «серебряной страной».</w:t>
      </w:r>
    </w:p>
    <w:p>
      <w:pPr>
        <w:ind w:left="0" w:right="0"/>
        <w:jc w:val="right"/>
      </w:pPr>
      <w:r/>
      <w:r>
        <w:t>(По А. Семенину)</w:t>
      </w:r>
    </w:p>
    <w:p>
      <w:r>
        <w:br w:type="page"/>
      </w:r>
    </w:p>
    <w:p>
      <w:pPr>
        <w:ind w:left="0" w:right="0"/>
      </w:pPr>
      <w:r/>
      <w:r>
        <w:t>3. Какой факт, по мнению автора текста, свидетельствует о том, что растение герань напоминает журавля? Запишите ответ.</w:t>
        <w:br/>
        <w:br/>
      </w:r>
      <w:r>
        <w:t>Ответ._____________________________________________________________________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>4. В предложениях 9−11 найдите антоним к слову «мало» и выпишите его.</w:t>
      </w:r>
    </w:p>
    <w:p>
      <w:pPr>
        <w:ind w:left="0" w:right="0"/>
      </w:pPr>
      <w:r>
        <w:br/>
      </w:r>
      <w:r>
        <w:t>Ответ._____________________________________________________________________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Поставьте знак ударения в следующих словах.</w:t>
      </w:r>
    </w:p>
    <w:tbl>
      <w:tblPr>
        <w:tblStyle w:val="Table-05-border-000cm-padding-x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072"/>
      </w:tblGrid>
      <w:tr>
        <w:trPr>
          <w:trHeight w:val="900"/>
        </w:trPr>
        <w:tc>
          <w:tcPr>
            <w:tcW w:type="dxa" w:w="5985"/>
            <w:vAlign w:val="top"/>
          </w:tcPr>
          <w:p>
            <w:pPr>
              <w:pStyle w:val="afa"/>
              <w:ind w:left="0" w:right="0"/>
              <w:jc w:val="center"/>
            </w:pPr>
            <w:r>
              <w:br/>
            </w:r>
            <w:r>
              <w:rPr>
                <w:b/>
              </w:rPr>
              <w:t>Звонит, начали, портфель, упростит.</w:t>
            </w:r>
          </w:p>
        </w:tc>
      </w:tr>
    </w:tbl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