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6 класс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 В апреле на полях тает последний снег. В оврагах звенят весенние ручьи и ломают лёд. Запахи пробудившейся ото сна весны витают в воздухе. Надуваются у деревьев смолистые(2) почки.</w:t>
        <w:br/>
      </w:r>
      <w:r>
        <w:t xml:space="preserve">        Приветствуют весну вернувшиеся из далёких стран перелётные птицы: скворцы, грачи. В ярко-синюю небесную даль взлетают голосистые жаворонки, поют свою приветственную песню.</w:t>
        <w:br/>
      </w:r>
      <w:r>
        <w:t xml:space="preserve">        Это особенный час в русской природе. Незаметные голубые ворота неба распахиваются и приветствуют косяки птиц. С весёлым криком возвращаются они в родные гнёзда.</w:t>
        <w:br/>
      </w:r>
      <w:r>
        <w:t xml:space="preserve">        В лесу тоже шумно и радостно. Прикоснёшься к берёзке, и падает(3) на землю прозрачная капля. Слышится стеклянный звон. Вот кто-то хрустнул веткой. Ты замираешь, прислушиваешься к шёпоту проснувшейся земли. И опять ничто не нарушает покой леса.</w:t>
      </w:r>
    </w:p>
    <w:p>
      <w:pPr>
        <w:ind w:left="0" w:right="0"/>
        <w:jc w:val="right"/>
      </w:pPr>
      <w:r/>
      <w:r>
        <w:t>(По И. Соколову-Микитову)</w:t>
      </w:r>
    </w:p>
    <w:p>
      <w:pPr>
        <w:ind w:left="0" w:right="0"/>
      </w:pPr>
      <w:r/>
      <w:r>
        <w:t>2. Морфемный и словообразовательный разборы слова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371850" cy="10096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009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ind w:left="0" w:right="0"/>
      </w:pPr>
      <w:r/>
      <w:r>
        <w:t>Морфологический разбор слова</w:t>
        <w:br/>
      </w:r>
      <w:r>
        <w:rPr>
          <w:b/>
        </w:rPr>
        <w:t>Падает(3)</w:t>
        <w:br/>
      </w:r>
      <w:r>
        <w:t>1. Падает (что делает?) – глагол, н. ф. – падать.</w:t>
        <w:br/>
      </w:r>
      <w:r>
        <w:t>2. Пост. – несов. вид, невозвр., непереходн., I спр.; непост. – в форме изъявит. накл., наст. вр., 3-го л., ед. ч.</w:t>
        <w:br/>
      </w:r>
      <w:r>
        <w:t>3. В предложении является сказуемым.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 Ответ может быть сформулирован так:</w:t>
        <w:br/>
      </w:r>
      <w:r>
        <w:rPr>
          <w:i/>
        </w:rPr>
        <w:t>В этот день появилась на свет внучка императора Павла Мария.</w:t>
        <w:br/>
      </w:r>
      <w:r>
        <w:t xml:space="preserve"> Ответ может быть дан в иной, близкой по смыслу формулировке</w:t>
        <w:br/>
        <w:br/>
      </w:r>
      <w:r>
        <w:t>4. Правильный ответ должен содержать следующие элементы:</w:t>
        <w:br/>
      </w:r>
      <w:r>
        <w:t>1) распознавание лексического значения слова в данном контексте.</w:t>
        <w:br/>
      </w:r>
      <w:r>
        <w:t>В контексте указанного в задании предложения может быть дано такое объяснение:</w:t>
        <w:br/>
      </w:r>
      <w:r>
        <w:rPr>
          <w:i/>
        </w:rPr>
        <w:t>Отмечать – запоминать, фиксировать.</w:t>
        <w:br/>
      </w:r>
      <w:r>
        <w:t>Может быть дано иное, близкое по смыслу объяснение. В объяснении в той или</w:t>
        <w:br/>
      </w:r>
      <w:r>
        <w:t>иной форме в контексте указанного в задании предложения должно быть</w:t>
        <w:br/>
      </w:r>
      <w:r>
        <w:t>сформулировано значение слова;</w:t>
        <w:br/>
      </w:r>
      <w:r>
        <w:t>2) самостоятельно составленное предложение, в контексте которого данное</w:t>
        <w:br/>
      </w:r>
      <w:r>
        <w:t>многозначное слово употреблено в другом значении.</w:t>
        <w:br/>
      </w:r>
      <w:r>
        <w:t>Вариант ответа:</w:t>
      </w:r>
      <w:r>
        <w:rPr>
          <w:i/>
        </w:rPr>
        <w:t>Я отметил нужное место в книге.</w:t>
        <w:br/>
      </w:r>
      <w:r>
        <w:t>Возможны варианты предложения, в контексте которых данное многозначное слово</w:t>
        <w:br/>
      </w:r>
      <w:r>
        <w:t>употреблено в иных значениях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Фильм более интересный, пятьюдесятью шагами.</w:t>
        <w:br/>
      </w:r>
      <w:r>
        <w:rPr>
          <w:i/>
        </w:rPr>
        <w:t>ИЛИ Фильм интереснее, пятьюдесятью шагами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