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химии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64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114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413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314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231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221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121</w:t>
      </w:r>
    </w:p>
    <w:p>
      <w:pPr>
        <w:pStyle w:val="aa"/>
        <w:ind w:left="0" w:right="0"/>
      </w:pPr>
      <w:r/>
      <w:r>
        <w:t xml:space="preserve"> 18-19 </w:t>
      </w:r>
    </w:p>
    <w:p>
      <w:pPr>
        <w:ind w:left="0" w:right="0"/>
      </w:pPr>
      <w:r/>
    </w:p>
    <w:p>
      <w:pPr>
        <w:ind w:left="0" w:right="0"/>
      </w:pPr>
      <w:r/>
      <w:r>
        <w:t xml:space="preserve">18. 21 </w:t>
      </w:r>
    </w:p>
    <w:p>
      <w:pPr>
        <w:ind w:left="0" w:right="0"/>
      </w:pPr>
      <w:r/>
      <w:r>
        <w:t>19. 226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1.  Иод в степени окисления −1 является восстановителем, а марганец  — окислителем.</w:t>
      </w:r>
    </w:p>
    <w:p>
      <w:pPr>
        <w:ind w:left="0" w:right="0"/>
      </w:pPr>
      <w:r/>
      <w:r>
        <w:t>2.  Определим недостающие вещества и запишем полное уравнение реакции: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381500" cy="1714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71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  <w:jc w:val="left"/>
      </w:pPr>
      <w:r/>
      <w:r>
        <w:t>3.  Коэффициенты расставлены с помощью метода электронного баланса: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638300" cy="4667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466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Элементы ответа:</w:t>
        <w:br/>
      </w:r>
      <w:r>
        <w:t>Написаны уравнения реакций, соответствующие схеме превращений: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05727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0572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812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81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4384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438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383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3837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